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23" w:rsidRPr="003C17B6" w:rsidRDefault="003D1423" w:rsidP="003C17B6">
      <w:pPr>
        <w:shd w:val="clear" w:color="auto" w:fill="FFFFFF"/>
        <w:spacing w:after="0" w:line="270" w:lineRule="atLeast"/>
        <w:ind w:left="120" w:right="240"/>
        <w:textAlignment w:val="baseline"/>
        <w:rPr>
          <w:rFonts w:ascii="Times New Roman" w:hAnsi="Times New Roman"/>
          <w:color w:val="333333"/>
          <w:sz w:val="24"/>
          <w:szCs w:val="24"/>
          <w:lang w:eastAsia="tr-TR"/>
        </w:rPr>
      </w:pP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Pr="005B2EBA"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sidRPr="005B2EBA">
        <w:rPr>
          <w:rFonts w:ascii="Times New Roman" w:hAnsi="Times New Roman"/>
          <w:color w:val="333333"/>
          <w:sz w:val="24"/>
          <w:szCs w:val="24"/>
          <w:lang w:eastAsia="tr-TR"/>
        </w:rPr>
        <w:t>201</w:t>
      </w:r>
      <w:r>
        <w:rPr>
          <w:rFonts w:ascii="Times New Roman" w:hAnsi="Times New Roman"/>
          <w:color w:val="333333"/>
          <w:sz w:val="24"/>
          <w:szCs w:val="24"/>
          <w:lang w:eastAsia="tr-TR"/>
        </w:rPr>
        <w:t>4</w:t>
      </w:r>
      <w:r w:rsidRPr="005B2EBA">
        <w:rPr>
          <w:rFonts w:ascii="Times New Roman" w:hAnsi="Times New Roman"/>
          <w:color w:val="333333"/>
          <w:sz w:val="24"/>
          <w:szCs w:val="24"/>
          <w:lang w:eastAsia="tr-TR"/>
        </w:rPr>
        <w:t>–201</w:t>
      </w:r>
      <w:r>
        <w:rPr>
          <w:rFonts w:ascii="Times New Roman" w:hAnsi="Times New Roman"/>
          <w:color w:val="333333"/>
          <w:sz w:val="24"/>
          <w:szCs w:val="24"/>
          <w:lang w:eastAsia="tr-TR"/>
        </w:rPr>
        <w:t>5</w:t>
      </w:r>
      <w:r w:rsidRPr="005B2EBA">
        <w:rPr>
          <w:rFonts w:ascii="Times New Roman" w:hAnsi="Times New Roman"/>
          <w:color w:val="333333"/>
          <w:sz w:val="24"/>
          <w:szCs w:val="24"/>
          <w:lang w:eastAsia="tr-TR"/>
        </w:rPr>
        <w:t xml:space="preserve"> akademik yılında</w:t>
      </w:r>
      <w:r>
        <w:rPr>
          <w:rFonts w:ascii="Times New Roman" w:hAnsi="Times New Roman"/>
          <w:color w:val="333333"/>
          <w:sz w:val="24"/>
          <w:szCs w:val="24"/>
          <w:lang w:eastAsia="tr-TR"/>
        </w:rPr>
        <w:t xml:space="preserve"> (Güz ve Bahar dönemleri)</w:t>
      </w:r>
      <w:r w:rsidRPr="005B2EBA">
        <w:rPr>
          <w:rFonts w:ascii="Times New Roman" w:hAnsi="Times New Roman"/>
          <w:color w:val="333333"/>
          <w:sz w:val="24"/>
          <w:szCs w:val="24"/>
          <w:lang w:eastAsia="tr-TR"/>
        </w:rPr>
        <w:t xml:space="preserve"> Erasmus öğrenim hareketliliğinden faydalanmak isteyen öğrencilerimizin başvuruları </w:t>
      </w:r>
      <w:r>
        <w:rPr>
          <w:rFonts w:ascii="Times New Roman" w:hAnsi="Times New Roman"/>
          <w:b/>
          <w:bCs/>
          <w:color w:val="333333"/>
          <w:sz w:val="24"/>
          <w:szCs w:val="24"/>
          <w:lang w:eastAsia="tr-TR"/>
        </w:rPr>
        <w:t>3</w:t>
      </w:r>
      <w:r w:rsidRPr="005B2EBA">
        <w:rPr>
          <w:rFonts w:ascii="Times New Roman" w:hAnsi="Times New Roman"/>
          <w:b/>
          <w:bCs/>
          <w:color w:val="333333"/>
          <w:sz w:val="24"/>
          <w:szCs w:val="24"/>
          <w:lang w:eastAsia="tr-TR"/>
        </w:rPr>
        <w:t xml:space="preserve"> </w:t>
      </w:r>
      <w:r>
        <w:rPr>
          <w:rFonts w:ascii="Times New Roman" w:hAnsi="Times New Roman"/>
          <w:b/>
          <w:bCs/>
          <w:color w:val="333333"/>
          <w:sz w:val="24"/>
          <w:szCs w:val="24"/>
          <w:lang w:eastAsia="tr-TR"/>
        </w:rPr>
        <w:t>- 18</w:t>
      </w:r>
      <w:r w:rsidRPr="005B2EBA">
        <w:rPr>
          <w:rFonts w:ascii="Times New Roman" w:hAnsi="Times New Roman"/>
          <w:b/>
          <w:bCs/>
          <w:color w:val="333333"/>
          <w:sz w:val="24"/>
          <w:szCs w:val="24"/>
          <w:lang w:eastAsia="tr-TR"/>
        </w:rPr>
        <w:t xml:space="preserve"> </w:t>
      </w:r>
      <w:r>
        <w:rPr>
          <w:rFonts w:ascii="Times New Roman" w:hAnsi="Times New Roman"/>
          <w:b/>
          <w:bCs/>
          <w:color w:val="333333"/>
          <w:sz w:val="24"/>
          <w:szCs w:val="24"/>
          <w:lang w:eastAsia="tr-TR"/>
        </w:rPr>
        <w:t>Mart</w:t>
      </w:r>
      <w:r w:rsidRPr="005B2EBA">
        <w:rPr>
          <w:rFonts w:ascii="Times New Roman" w:hAnsi="Times New Roman"/>
          <w:b/>
          <w:bCs/>
          <w:color w:val="333333"/>
          <w:sz w:val="24"/>
          <w:szCs w:val="24"/>
          <w:lang w:eastAsia="tr-TR"/>
        </w:rPr>
        <w:t xml:space="preserve"> 201</w:t>
      </w:r>
      <w:r>
        <w:rPr>
          <w:rFonts w:ascii="Times New Roman" w:hAnsi="Times New Roman"/>
          <w:b/>
          <w:bCs/>
          <w:color w:val="333333"/>
          <w:sz w:val="24"/>
          <w:szCs w:val="24"/>
          <w:lang w:eastAsia="tr-TR"/>
        </w:rPr>
        <w:t>4</w:t>
      </w:r>
      <w:r w:rsidRPr="005B2EBA">
        <w:rPr>
          <w:rFonts w:ascii="Times New Roman" w:hAnsi="Times New Roman"/>
          <w:color w:val="333333"/>
          <w:sz w:val="24"/>
          <w:szCs w:val="24"/>
          <w:lang w:eastAsia="tr-TR"/>
        </w:rPr>
        <w:t> tarihleri arasında alınacaktır. 201</w:t>
      </w:r>
      <w:r>
        <w:rPr>
          <w:rFonts w:ascii="Times New Roman" w:hAnsi="Times New Roman"/>
          <w:color w:val="333333"/>
          <w:sz w:val="24"/>
          <w:szCs w:val="24"/>
          <w:lang w:eastAsia="tr-TR"/>
        </w:rPr>
        <w:t>4</w:t>
      </w:r>
      <w:r w:rsidRPr="005B2EBA">
        <w:rPr>
          <w:rFonts w:ascii="Times New Roman" w:hAnsi="Times New Roman"/>
          <w:color w:val="333333"/>
          <w:sz w:val="24"/>
          <w:szCs w:val="24"/>
          <w:lang w:eastAsia="tr-TR"/>
        </w:rPr>
        <w:t>–201</w:t>
      </w:r>
      <w:r>
        <w:rPr>
          <w:rFonts w:ascii="Times New Roman" w:hAnsi="Times New Roman"/>
          <w:color w:val="333333"/>
          <w:sz w:val="24"/>
          <w:szCs w:val="24"/>
          <w:lang w:eastAsia="tr-TR"/>
        </w:rPr>
        <w:t>5</w:t>
      </w:r>
      <w:r w:rsidRPr="005B2EBA">
        <w:rPr>
          <w:rFonts w:ascii="Times New Roman" w:hAnsi="Times New Roman"/>
          <w:color w:val="333333"/>
          <w:sz w:val="24"/>
          <w:szCs w:val="24"/>
          <w:lang w:eastAsia="tr-TR"/>
        </w:rPr>
        <w:t xml:space="preserve"> akademik yılında yapılacak olan öğrenci seçimlerine, yabancı uyruklu öğrencilerimiz de başvuru koşullarını sağlamak kaydıyla katılabilirler.</w:t>
      </w:r>
    </w:p>
    <w:p w:rsidR="003D1423" w:rsidRPr="005B2EBA" w:rsidRDefault="003D1423" w:rsidP="00B8408F">
      <w:pPr>
        <w:spacing w:after="0" w:line="240" w:lineRule="auto"/>
        <w:jc w:val="both"/>
        <w:rPr>
          <w:rFonts w:ascii="Times New Roman" w:hAnsi="Times New Roman"/>
          <w:sz w:val="24"/>
          <w:szCs w:val="24"/>
          <w:lang w:eastAsia="tr-TR"/>
        </w:rPr>
      </w:pPr>
    </w:p>
    <w:p w:rsidR="003D1423" w:rsidRPr="005B2EBA"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Pr>
          <w:rFonts w:ascii="Times New Roman" w:hAnsi="Times New Roman"/>
          <w:b/>
          <w:bCs/>
          <w:i/>
          <w:iCs/>
          <w:color w:val="333333"/>
          <w:sz w:val="24"/>
          <w:szCs w:val="24"/>
          <w:lang w:eastAsia="tr-TR"/>
        </w:rPr>
        <w:t>Başvuru Yeri</w:t>
      </w:r>
    </w:p>
    <w:p w:rsidR="003D1423" w:rsidRDefault="003D1423" w:rsidP="008C6716">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Pr="005B2EBA" w:rsidRDefault="003D1423" w:rsidP="00263D9B">
      <w:pPr>
        <w:shd w:val="clear" w:color="auto" w:fill="FFFFFF"/>
        <w:spacing w:after="0" w:line="270" w:lineRule="atLeast"/>
        <w:ind w:left="120" w:right="240"/>
        <w:textAlignment w:val="baseline"/>
        <w:rPr>
          <w:rFonts w:ascii="Times New Roman" w:hAnsi="Times New Roman"/>
          <w:color w:val="333333"/>
          <w:sz w:val="24"/>
          <w:szCs w:val="24"/>
          <w:lang w:eastAsia="tr-TR"/>
        </w:rPr>
      </w:pPr>
      <w:hyperlink r:id="rId5" w:history="1">
        <w:r w:rsidRPr="0083571C">
          <w:rPr>
            <w:rStyle w:val="Hyperlink"/>
            <w:rFonts w:ascii="Times New Roman" w:hAnsi="Times New Roman"/>
            <w:sz w:val="24"/>
            <w:szCs w:val="24"/>
            <w:lang w:eastAsia="tr-TR"/>
          </w:rPr>
          <w:t>http://erasmus.yalova.edu.tr</w:t>
        </w:r>
      </w:hyperlink>
      <w:r>
        <w:rPr>
          <w:rFonts w:ascii="Times New Roman" w:hAnsi="Times New Roman"/>
          <w:sz w:val="24"/>
          <w:szCs w:val="24"/>
          <w:lang w:eastAsia="tr-TR"/>
        </w:rPr>
        <w:t xml:space="preserve"> </w:t>
      </w: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sidRPr="005B2EBA">
        <w:rPr>
          <w:rFonts w:ascii="Times New Roman" w:hAnsi="Times New Roman"/>
          <w:color w:val="333333"/>
          <w:sz w:val="24"/>
          <w:szCs w:val="24"/>
          <w:lang w:eastAsia="tr-TR"/>
        </w:rPr>
        <w:t xml:space="preserve">On-line başvuru yapan öğrenciler başvuru tarihleri arasında aşağıdaki belgeleri </w:t>
      </w:r>
      <w:r>
        <w:rPr>
          <w:rFonts w:ascii="Times New Roman" w:hAnsi="Times New Roman"/>
          <w:color w:val="333333"/>
          <w:sz w:val="24"/>
          <w:szCs w:val="24"/>
          <w:lang w:eastAsia="tr-TR"/>
        </w:rPr>
        <w:t>eksiksiz olarak</w:t>
      </w:r>
      <w:r w:rsidRPr="005B2EBA">
        <w:rPr>
          <w:rFonts w:ascii="Times New Roman" w:hAnsi="Times New Roman"/>
          <w:color w:val="333333"/>
          <w:sz w:val="24"/>
          <w:szCs w:val="24"/>
          <w:lang w:eastAsia="tr-TR"/>
        </w:rPr>
        <w:t xml:space="preserve"> </w:t>
      </w:r>
      <w:r w:rsidRPr="005F72B9">
        <w:rPr>
          <w:rFonts w:ascii="Times New Roman" w:hAnsi="Times New Roman"/>
          <w:color w:val="333333"/>
          <w:sz w:val="24"/>
          <w:szCs w:val="24"/>
          <w:u w:val="single"/>
          <w:lang w:eastAsia="tr-TR"/>
        </w:rPr>
        <w:t>ERASMUS OFİSİ</w:t>
      </w:r>
      <w:r>
        <w:rPr>
          <w:rFonts w:ascii="Times New Roman" w:hAnsi="Times New Roman"/>
          <w:color w:val="333333"/>
          <w:sz w:val="24"/>
          <w:szCs w:val="24"/>
          <w:lang w:eastAsia="tr-TR"/>
        </w:rPr>
        <w:t>’nde (İİBF Giriş Katında)</w:t>
      </w:r>
      <w:r w:rsidRPr="005B2EBA">
        <w:rPr>
          <w:rFonts w:ascii="Times New Roman" w:hAnsi="Times New Roman"/>
          <w:color w:val="333333"/>
          <w:sz w:val="24"/>
          <w:szCs w:val="24"/>
          <w:lang w:eastAsia="tr-TR"/>
        </w:rPr>
        <w:t xml:space="preserve"> </w:t>
      </w:r>
      <w:r>
        <w:rPr>
          <w:rFonts w:ascii="Times New Roman" w:hAnsi="Times New Roman"/>
          <w:color w:val="333333"/>
          <w:sz w:val="24"/>
          <w:szCs w:val="24"/>
          <w:lang w:eastAsia="tr-TR"/>
        </w:rPr>
        <w:t>görevli Rahşan ÖZGÖÇER’e rahsanozgocer@gmail.com</w:t>
      </w:r>
      <w:r w:rsidRPr="00171968">
        <w:rPr>
          <w:rFonts w:ascii="Times New Roman" w:hAnsi="Times New Roman"/>
          <w:color w:val="333333"/>
          <w:sz w:val="24"/>
          <w:szCs w:val="24"/>
          <w:lang w:eastAsia="tr-TR"/>
        </w:rPr>
        <w:t xml:space="preserve"> </w:t>
      </w:r>
      <w:r>
        <w:rPr>
          <w:rFonts w:ascii="Times New Roman" w:hAnsi="Times New Roman"/>
          <w:color w:val="333333"/>
          <w:sz w:val="24"/>
          <w:szCs w:val="24"/>
          <w:lang w:eastAsia="tr-TR"/>
        </w:rPr>
        <w:t xml:space="preserve">veya Tigem/Dış İlişkiler Biriminde görevli Uzman Berna CANTEKİN’e </w:t>
      </w:r>
      <w:hyperlink r:id="rId6" w:history="1">
        <w:r w:rsidRPr="00FF2BCC">
          <w:rPr>
            <w:rStyle w:val="Hyperlink"/>
            <w:rFonts w:ascii="Times New Roman" w:hAnsi="Times New Roman"/>
            <w:sz w:val="24"/>
            <w:szCs w:val="24"/>
            <w:lang w:eastAsia="tr-TR"/>
          </w:rPr>
          <w:t>berna.cantekin@yalova.edu.tr</w:t>
        </w:r>
      </w:hyperlink>
      <w:r>
        <w:rPr>
          <w:rFonts w:ascii="Times New Roman" w:hAnsi="Times New Roman"/>
          <w:color w:val="333333"/>
          <w:sz w:val="24"/>
          <w:szCs w:val="24"/>
          <w:lang w:eastAsia="tr-TR"/>
        </w:rPr>
        <w:t xml:space="preserve"> </w:t>
      </w:r>
      <w:r w:rsidRPr="005B2EBA">
        <w:rPr>
          <w:rFonts w:ascii="Times New Roman" w:hAnsi="Times New Roman"/>
          <w:color w:val="333333"/>
          <w:sz w:val="24"/>
          <w:szCs w:val="24"/>
          <w:lang w:eastAsia="tr-TR"/>
        </w:rPr>
        <w:t>teslim etmelidir</w:t>
      </w:r>
      <w:r>
        <w:rPr>
          <w:rFonts w:ascii="Times New Roman" w:hAnsi="Times New Roman"/>
          <w:color w:val="333333"/>
          <w:sz w:val="24"/>
          <w:szCs w:val="24"/>
          <w:lang w:eastAsia="tr-TR"/>
        </w:rPr>
        <w:t>ler</w:t>
      </w:r>
      <w:r w:rsidRPr="005B2EBA">
        <w:rPr>
          <w:rFonts w:ascii="Times New Roman" w:hAnsi="Times New Roman"/>
          <w:color w:val="333333"/>
          <w:sz w:val="24"/>
          <w:szCs w:val="24"/>
          <w:lang w:eastAsia="tr-TR"/>
        </w:rPr>
        <w:t>. Aksi halde başvuruları dikkate alınmayacaktır. </w:t>
      </w:r>
    </w:p>
    <w:p w:rsidR="003D1423" w:rsidRPr="005B2EBA"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sidRPr="005B2EBA">
        <w:rPr>
          <w:rFonts w:ascii="Times New Roman" w:hAnsi="Times New Roman"/>
          <w:color w:val="333333"/>
          <w:sz w:val="24"/>
          <w:szCs w:val="24"/>
          <w:lang w:eastAsia="tr-TR"/>
        </w:rPr>
        <w:t>Evrak teslimi aynı gün saat 17:00’a kadar tamamlanmalıdır.</w:t>
      </w:r>
    </w:p>
    <w:p w:rsidR="003D1423" w:rsidRPr="005B2EBA"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u w:val="single"/>
          <w:lang w:eastAsia="tr-TR"/>
        </w:rPr>
      </w:pPr>
    </w:p>
    <w:p w:rsidR="003D1423" w:rsidRPr="005B2EBA"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Pr>
          <w:rFonts w:ascii="Times New Roman" w:hAnsi="Times New Roman"/>
          <w:color w:val="333333"/>
          <w:sz w:val="24"/>
          <w:szCs w:val="24"/>
          <w:u w:val="single"/>
          <w:lang w:eastAsia="tr-TR"/>
        </w:rPr>
        <w:t xml:space="preserve">18 Mart 2014 </w:t>
      </w:r>
      <w:r w:rsidRPr="005B2EBA">
        <w:rPr>
          <w:rFonts w:ascii="Times New Roman" w:hAnsi="Times New Roman"/>
          <w:color w:val="333333"/>
          <w:sz w:val="24"/>
          <w:szCs w:val="24"/>
          <w:u w:val="single"/>
          <w:lang w:eastAsia="tr-TR"/>
        </w:rPr>
        <w:t>17:00’dan sonra yapılan başvurular kesinlikle kabul edilmeyecektir.</w:t>
      </w:r>
    </w:p>
    <w:p w:rsidR="003D1423" w:rsidRPr="005B2EBA" w:rsidRDefault="003D1423" w:rsidP="00B8408F">
      <w:pPr>
        <w:spacing w:after="0" w:line="240" w:lineRule="auto"/>
        <w:jc w:val="both"/>
        <w:rPr>
          <w:rFonts w:ascii="Times New Roman" w:hAnsi="Times New Roman"/>
          <w:sz w:val="24"/>
          <w:szCs w:val="24"/>
          <w:lang w:eastAsia="tr-TR"/>
        </w:rPr>
      </w:pPr>
    </w:p>
    <w:p w:rsidR="003D1423" w:rsidRPr="00D47D57" w:rsidRDefault="003D1423" w:rsidP="00B8408F">
      <w:pPr>
        <w:shd w:val="clear" w:color="auto" w:fill="FFFFFF"/>
        <w:spacing w:after="0" w:line="270" w:lineRule="atLeast"/>
        <w:ind w:right="240"/>
        <w:jc w:val="both"/>
        <w:textAlignment w:val="baseline"/>
        <w:rPr>
          <w:rFonts w:ascii="Times New Roman" w:hAnsi="Times New Roman"/>
          <w:b/>
          <w:bCs/>
          <w:i/>
          <w:color w:val="333333"/>
          <w:sz w:val="24"/>
          <w:szCs w:val="24"/>
          <w:lang w:eastAsia="tr-TR"/>
        </w:rPr>
      </w:pPr>
      <w:r w:rsidRPr="00D47D57">
        <w:rPr>
          <w:rFonts w:ascii="Times New Roman" w:hAnsi="Times New Roman"/>
          <w:b/>
          <w:bCs/>
          <w:i/>
          <w:color w:val="333333"/>
          <w:sz w:val="24"/>
          <w:szCs w:val="24"/>
          <w:lang w:eastAsia="tr-TR"/>
        </w:rPr>
        <w:t>Başvuru belgeleri</w:t>
      </w:r>
    </w:p>
    <w:p w:rsidR="003D1423" w:rsidRPr="005B2EBA" w:rsidRDefault="003D1423" w:rsidP="00B8408F">
      <w:pPr>
        <w:shd w:val="clear" w:color="auto" w:fill="FFFFFF"/>
        <w:spacing w:after="0" w:line="270" w:lineRule="atLeast"/>
        <w:ind w:right="240"/>
        <w:jc w:val="both"/>
        <w:textAlignment w:val="baseline"/>
        <w:rPr>
          <w:rFonts w:ascii="Times New Roman" w:hAnsi="Times New Roman"/>
          <w:color w:val="333333"/>
          <w:sz w:val="24"/>
          <w:szCs w:val="24"/>
          <w:lang w:eastAsia="tr-TR"/>
        </w:rPr>
      </w:pPr>
    </w:p>
    <w:p w:rsidR="003D1423" w:rsidRPr="00C743AE" w:rsidRDefault="003D1423" w:rsidP="00B8408F">
      <w:pPr>
        <w:numPr>
          <w:ilvl w:val="0"/>
          <w:numId w:val="1"/>
        </w:numPr>
        <w:shd w:val="clear" w:color="auto" w:fill="FFFFFF"/>
        <w:spacing w:after="0" w:line="270" w:lineRule="atLeast"/>
        <w:ind w:left="48" w:right="48"/>
        <w:jc w:val="both"/>
        <w:textAlignment w:val="baseline"/>
        <w:rPr>
          <w:rFonts w:ascii="Times New Roman" w:hAnsi="Times New Roman"/>
          <w:sz w:val="24"/>
          <w:szCs w:val="24"/>
          <w:lang w:eastAsia="tr-TR"/>
        </w:rPr>
      </w:pPr>
      <w:r w:rsidRPr="00C743AE">
        <w:rPr>
          <w:rFonts w:ascii="Times New Roman" w:hAnsi="Times New Roman"/>
          <w:sz w:val="24"/>
          <w:szCs w:val="24"/>
          <w:lang w:eastAsia="tr-TR"/>
        </w:rPr>
        <w:t>Fotoğraf yapış</w:t>
      </w:r>
      <w:r>
        <w:rPr>
          <w:rFonts w:ascii="Times New Roman" w:hAnsi="Times New Roman"/>
          <w:sz w:val="24"/>
          <w:szCs w:val="24"/>
          <w:lang w:eastAsia="tr-TR"/>
        </w:rPr>
        <w:t>tırılmış, imzalı başvuru formu (internetten doldurulup çıktısı alınmış)</w:t>
      </w:r>
    </w:p>
    <w:p w:rsidR="003D1423" w:rsidRPr="00C743AE" w:rsidRDefault="003D1423" w:rsidP="00B8408F">
      <w:pPr>
        <w:numPr>
          <w:ilvl w:val="0"/>
          <w:numId w:val="1"/>
        </w:numPr>
        <w:shd w:val="clear" w:color="auto" w:fill="FFFFFF"/>
        <w:spacing w:after="0" w:line="270" w:lineRule="atLeast"/>
        <w:ind w:left="48" w:right="48"/>
        <w:jc w:val="both"/>
        <w:textAlignment w:val="baseline"/>
        <w:rPr>
          <w:rFonts w:ascii="Times New Roman" w:hAnsi="Times New Roman"/>
          <w:sz w:val="24"/>
          <w:szCs w:val="24"/>
          <w:lang w:eastAsia="tr-TR"/>
        </w:rPr>
      </w:pPr>
      <w:r w:rsidRPr="00C743AE">
        <w:rPr>
          <w:rFonts w:ascii="Times New Roman" w:hAnsi="Times New Roman"/>
          <w:sz w:val="24"/>
          <w:szCs w:val="24"/>
          <w:lang w:eastAsia="tr-TR"/>
        </w:rPr>
        <w:t>1 adet transkript (201</w:t>
      </w:r>
      <w:r>
        <w:rPr>
          <w:rFonts w:ascii="Times New Roman" w:hAnsi="Times New Roman"/>
          <w:sz w:val="24"/>
          <w:szCs w:val="24"/>
          <w:lang w:eastAsia="tr-TR"/>
        </w:rPr>
        <w:t>3</w:t>
      </w:r>
      <w:r w:rsidRPr="00C743AE">
        <w:rPr>
          <w:rFonts w:ascii="Times New Roman" w:hAnsi="Times New Roman"/>
          <w:sz w:val="24"/>
          <w:szCs w:val="24"/>
          <w:lang w:eastAsia="tr-TR"/>
        </w:rPr>
        <w:t>-201</w:t>
      </w:r>
      <w:r>
        <w:rPr>
          <w:rFonts w:ascii="Times New Roman" w:hAnsi="Times New Roman"/>
          <w:sz w:val="24"/>
          <w:szCs w:val="24"/>
          <w:lang w:eastAsia="tr-TR"/>
        </w:rPr>
        <w:t>4</w:t>
      </w:r>
      <w:r w:rsidRPr="00C743AE">
        <w:rPr>
          <w:rFonts w:ascii="Times New Roman" w:hAnsi="Times New Roman"/>
          <w:sz w:val="24"/>
          <w:szCs w:val="24"/>
          <w:lang w:eastAsia="tr-TR"/>
        </w:rPr>
        <w:t xml:space="preserve"> güz dönemi notlarını </w:t>
      </w:r>
      <w:r>
        <w:rPr>
          <w:rFonts w:ascii="Times New Roman" w:hAnsi="Times New Roman"/>
          <w:sz w:val="24"/>
          <w:szCs w:val="24"/>
          <w:lang w:eastAsia="tr-TR"/>
        </w:rPr>
        <w:t>da kapsayan GANO</w:t>
      </w:r>
      <w:r w:rsidRPr="00C743AE">
        <w:rPr>
          <w:rFonts w:ascii="Times New Roman" w:hAnsi="Times New Roman"/>
          <w:sz w:val="24"/>
          <w:szCs w:val="24"/>
          <w:lang w:eastAsia="tr-TR"/>
        </w:rPr>
        <w:t>)</w:t>
      </w:r>
    </w:p>
    <w:p w:rsidR="003D1423" w:rsidRPr="00C743AE" w:rsidRDefault="003D1423" w:rsidP="00B8408F">
      <w:pPr>
        <w:numPr>
          <w:ilvl w:val="0"/>
          <w:numId w:val="1"/>
        </w:numPr>
        <w:shd w:val="clear" w:color="auto" w:fill="FFFFFF"/>
        <w:spacing w:after="0" w:line="270" w:lineRule="atLeast"/>
        <w:ind w:left="48" w:right="48"/>
        <w:jc w:val="both"/>
        <w:textAlignment w:val="baseline"/>
        <w:rPr>
          <w:rFonts w:ascii="Times New Roman" w:hAnsi="Times New Roman"/>
          <w:sz w:val="24"/>
          <w:szCs w:val="24"/>
          <w:lang w:eastAsia="tr-TR"/>
        </w:rPr>
      </w:pPr>
      <w:r w:rsidRPr="00C743AE">
        <w:rPr>
          <w:rFonts w:ascii="Times New Roman" w:hAnsi="Times New Roman"/>
          <w:sz w:val="24"/>
          <w:szCs w:val="24"/>
          <w:u w:val="single"/>
          <w:lang w:eastAsia="tr-TR"/>
        </w:rPr>
        <w:t>Yalova Üniversitesi Yabancı Diller Yüksek Okulu (YDYO) tarafından yapılacak yabancı dil sınavına girmeyecek</w:t>
      </w:r>
      <w:r>
        <w:rPr>
          <w:rFonts w:ascii="Times New Roman" w:hAnsi="Times New Roman"/>
          <w:sz w:val="24"/>
          <w:szCs w:val="24"/>
          <w:u w:val="single"/>
          <w:lang w:eastAsia="tr-TR"/>
        </w:rPr>
        <w:t xml:space="preserve"> adaylar için</w:t>
      </w:r>
      <w:r w:rsidRPr="00C743AE">
        <w:rPr>
          <w:rFonts w:ascii="Times New Roman" w:hAnsi="Times New Roman"/>
          <w:sz w:val="24"/>
          <w:szCs w:val="24"/>
          <w:lang w:eastAsia="tr-TR"/>
        </w:rPr>
        <w:t xml:space="preserve"> </w:t>
      </w:r>
      <w:r>
        <w:rPr>
          <w:rFonts w:ascii="Times New Roman" w:hAnsi="Times New Roman"/>
          <w:sz w:val="24"/>
          <w:szCs w:val="24"/>
          <w:lang w:eastAsia="tr-TR"/>
        </w:rPr>
        <w:t xml:space="preserve">YDS, </w:t>
      </w:r>
      <w:r w:rsidRPr="00C743AE">
        <w:rPr>
          <w:rFonts w:ascii="Times New Roman" w:hAnsi="Times New Roman"/>
          <w:sz w:val="24"/>
          <w:szCs w:val="24"/>
          <w:lang w:eastAsia="tr-TR"/>
        </w:rPr>
        <w:t xml:space="preserve">KPDS, ÜDS </w:t>
      </w:r>
      <w:r>
        <w:rPr>
          <w:rFonts w:ascii="Times New Roman" w:hAnsi="Times New Roman"/>
          <w:sz w:val="24"/>
          <w:szCs w:val="24"/>
          <w:lang w:eastAsia="tr-TR"/>
        </w:rPr>
        <w:t>belgesi veya Yükseköğretim Kurumu’nun tanıdığı eşdeğer dil belgeleri getirmeleri gerekmektedir.</w:t>
      </w:r>
    </w:p>
    <w:p w:rsidR="003D1423" w:rsidRPr="00C743AE" w:rsidRDefault="003D1423" w:rsidP="00B8408F">
      <w:pPr>
        <w:shd w:val="clear" w:color="auto" w:fill="FFFFFF"/>
        <w:spacing w:after="0" w:line="270" w:lineRule="atLeast"/>
        <w:ind w:left="48" w:right="48"/>
        <w:jc w:val="both"/>
        <w:textAlignment w:val="baseline"/>
        <w:rPr>
          <w:rFonts w:ascii="Times New Roman" w:hAnsi="Times New Roman"/>
          <w:sz w:val="24"/>
          <w:szCs w:val="24"/>
          <w:lang w:eastAsia="tr-TR"/>
        </w:rPr>
      </w:pPr>
      <w:r w:rsidRPr="00C743AE">
        <w:rPr>
          <w:rFonts w:ascii="Times New Roman" w:hAnsi="Times New Roman"/>
          <w:sz w:val="24"/>
          <w:szCs w:val="24"/>
          <w:lang w:eastAsia="tr-TR"/>
        </w:rPr>
        <w:t>(Geçerli yabancı dil belgesi olmayan adaylar YDYO'nun yapacağı dil sınavına katılmak zorundadırlar.)</w:t>
      </w:r>
    </w:p>
    <w:p w:rsidR="003D1423" w:rsidRPr="005B2EBA" w:rsidRDefault="003D1423" w:rsidP="00B8408F">
      <w:pPr>
        <w:spacing w:after="0" w:line="240" w:lineRule="auto"/>
        <w:jc w:val="both"/>
        <w:rPr>
          <w:rFonts w:ascii="Times New Roman" w:hAnsi="Times New Roman"/>
          <w:sz w:val="24"/>
          <w:szCs w:val="24"/>
          <w:lang w:eastAsia="tr-TR"/>
        </w:rPr>
      </w:pPr>
    </w:p>
    <w:p w:rsidR="003D1423" w:rsidRPr="008E1627" w:rsidRDefault="003D1423" w:rsidP="00B8408F">
      <w:pPr>
        <w:shd w:val="clear" w:color="auto" w:fill="FFFFFF"/>
        <w:spacing w:after="0" w:line="270" w:lineRule="atLeast"/>
        <w:ind w:right="240" w:firstLine="120"/>
        <w:jc w:val="both"/>
        <w:textAlignment w:val="baseline"/>
        <w:rPr>
          <w:rFonts w:ascii="Times New Roman" w:hAnsi="Times New Roman"/>
          <w:i/>
          <w:color w:val="333333"/>
          <w:sz w:val="24"/>
          <w:szCs w:val="24"/>
          <w:lang w:eastAsia="tr-TR"/>
        </w:rPr>
      </w:pPr>
      <w:r w:rsidRPr="008E1627">
        <w:rPr>
          <w:rFonts w:ascii="Times New Roman" w:hAnsi="Times New Roman"/>
          <w:b/>
          <w:bCs/>
          <w:i/>
          <w:color w:val="333333"/>
          <w:sz w:val="24"/>
          <w:szCs w:val="24"/>
          <w:lang w:eastAsia="tr-TR"/>
        </w:rPr>
        <w:t>Başvuru Koşulları</w:t>
      </w:r>
    </w:p>
    <w:p w:rsidR="003D1423" w:rsidRPr="005B2EBA" w:rsidRDefault="003D1423" w:rsidP="00B8408F">
      <w:pPr>
        <w:spacing w:after="0" w:line="240" w:lineRule="auto"/>
        <w:jc w:val="both"/>
        <w:rPr>
          <w:rFonts w:ascii="Times New Roman" w:hAnsi="Times New Roman"/>
          <w:sz w:val="24"/>
          <w:szCs w:val="24"/>
          <w:lang w:eastAsia="tr-TR"/>
        </w:rPr>
      </w:pP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sidRPr="005B2EBA">
        <w:rPr>
          <w:rFonts w:ascii="Times New Roman" w:hAnsi="Times New Roman"/>
          <w:color w:val="333333"/>
          <w:sz w:val="24"/>
          <w:szCs w:val="24"/>
          <w:lang w:eastAsia="tr-TR"/>
        </w:rPr>
        <w:t>Erasmus Öğrenim Hareketliliğinden yararlanabilmeniz için bölümünüzün AB üyesi bir ülkede yer alan, Erasmus Üniversite Beyannamesi sahibi bir yükseköğretim kurumundaki ilgili bölüm ile Erasmus İkili Anlaşması olması gerekir (201</w:t>
      </w:r>
      <w:r>
        <w:rPr>
          <w:rFonts w:ascii="Times New Roman" w:hAnsi="Times New Roman"/>
          <w:color w:val="333333"/>
          <w:sz w:val="24"/>
          <w:szCs w:val="24"/>
          <w:lang w:eastAsia="tr-TR"/>
        </w:rPr>
        <w:t>4-2015</w:t>
      </w:r>
      <w:r w:rsidRPr="005B2EBA">
        <w:rPr>
          <w:rFonts w:ascii="Times New Roman" w:hAnsi="Times New Roman"/>
          <w:color w:val="333333"/>
          <w:sz w:val="24"/>
          <w:szCs w:val="24"/>
          <w:lang w:eastAsia="tr-TR"/>
        </w:rPr>
        <w:t xml:space="preserve"> akademik yılı Erasmus İkili Anlaşma verileri için lütfen bkz.</w:t>
      </w:r>
      <w:r>
        <w:rPr>
          <w:rFonts w:ascii="Times New Roman" w:hAnsi="Times New Roman"/>
          <w:color w:val="333333"/>
          <w:sz w:val="24"/>
          <w:szCs w:val="24"/>
          <w:lang w:eastAsia="tr-TR"/>
        </w:rPr>
        <w:t xml:space="preserve">) </w:t>
      </w:r>
    </w:p>
    <w:p w:rsidR="003D1423" w:rsidRPr="005B2EBA" w:rsidRDefault="003D1423" w:rsidP="009B3A7E">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hyperlink r:id="rId7" w:history="1">
        <w:r w:rsidRPr="00336475">
          <w:rPr>
            <w:rStyle w:val="Hyperlink"/>
          </w:rPr>
          <w:t>http://erasmus.yalova.edu.tr/ikilianlasmalar.asp</w:t>
        </w:r>
      </w:hyperlink>
      <w:r>
        <w:t xml:space="preserve"> </w:t>
      </w:r>
      <w:r>
        <w:rPr>
          <w:rFonts w:ascii="Times New Roman" w:hAnsi="Times New Roman"/>
          <w:color w:val="333333"/>
          <w:sz w:val="24"/>
          <w:szCs w:val="24"/>
          <w:lang w:eastAsia="tr-TR"/>
        </w:rPr>
        <w:t xml:space="preserve"> </w:t>
      </w:r>
    </w:p>
    <w:p w:rsidR="003D1423"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p>
    <w:p w:rsidR="003D1423" w:rsidRPr="005B2EBA"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sidRPr="005B2EBA">
        <w:rPr>
          <w:rFonts w:ascii="Times New Roman" w:hAnsi="Times New Roman"/>
          <w:color w:val="333333"/>
          <w:sz w:val="24"/>
          <w:szCs w:val="24"/>
          <w:lang w:eastAsia="tr-TR"/>
        </w:rPr>
        <w:t>201</w:t>
      </w:r>
      <w:r>
        <w:rPr>
          <w:rFonts w:ascii="Times New Roman" w:hAnsi="Times New Roman"/>
          <w:color w:val="333333"/>
          <w:sz w:val="24"/>
          <w:szCs w:val="24"/>
          <w:lang w:eastAsia="tr-TR"/>
        </w:rPr>
        <w:t>4-</w:t>
      </w:r>
      <w:r w:rsidRPr="005B2EBA">
        <w:rPr>
          <w:rFonts w:ascii="Times New Roman" w:hAnsi="Times New Roman"/>
          <w:color w:val="333333"/>
          <w:sz w:val="24"/>
          <w:szCs w:val="24"/>
          <w:lang w:eastAsia="tr-TR"/>
        </w:rPr>
        <w:t>201</w:t>
      </w:r>
      <w:r>
        <w:rPr>
          <w:rFonts w:ascii="Times New Roman" w:hAnsi="Times New Roman"/>
          <w:color w:val="333333"/>
          <w:sz w:val="24"/>
          <w:szCs w:val="24"/>
          <w:lang w:eastAsia="tr-TR"/>
        </w:rPr>
        <w:t>5</w:t>
      </w:r>
      <w:r w:rsidRPr="005B2EBA">
        <w:rPr>
          <w:rFonts w:ascii="Times New Roman" w:hAnsi="Times New Roman"/>
          <w:color w:val="333333"/>
          <w:sz w:val="24"/>
          <w:szCs w:val="24"/>
          <w:lang w:eastAsia="tr-TR"/>
        </w:rPr>
        <w:t xml:space="preserve"> akademik yılında "Erasmus Ö</w:t>
      </w:r>
      <w:r>
        <w:rPr>
          <w:rFonts w:ascii="Times New Roman" w:hAnsi="Times New Roman"/>
          <w:color w:val="333333"/>
          <w:sz w:val="24"/>
          <w:szCs w:val="24"/>
          <w:lang w:eastAsia="tr-TR"/>
        </w:rPr>
        <w:t xml:space="preserve">ğrenim </w:t>
      </w:r>
      <w:r w:rsidRPr="005B2EBA">
        <w:rPr>
          <w:rFonts w:ascii="Times New Roman" w:hAnsi="Times New Roman"/>
          <w:color w:val="333333"/>
          <w:sz w:val="24"/>
          <w:szCs w:val="24"/>
          <w:lang w:eastAsia="tr-TR"/>
        </w:rPr>
        <w:t xml:space="preserve">Hareketliliği" başvuruları değerlendirirken kullanılacak değerlendirme ölçütleri ve ağırlıklı puanlar şunlardır: </w:t>
      </w:r>
    </w:p>
    <w:p w:rsidR="003D1423" w:rsidRPr="009E13CE" w:rsidRDefault="003D1423" w:rsidP="00AD12B0">
      <w:pPr>
        <w:shd w:val="clear" w:color="auto" w:fill="FFFFFF"/>
        <w:spacing w:after="0" w:line="270" w:lineRule="atLeast"/>
        <w:ind w:left="120" w:right="240"/>
        <w:jc w:val="center"/>
        <w:textAlignment w:val="baseline"/>
        <w:rPr>
          <w:rFonts w:ascii="Times New Roman" w:hAnsi="Times New Roman"/>
          <w:b/>
          <w:color w:val="333333"/>
          <w:sz w:val="48"/>
          <w:szCs w:val="48"/>
          <w:lang w:eastAsia="tr-TR"/>
        </w:rPr>
      </w:pPr>
      <w:r w:rsidRPr="009E13CE">
        <w:rPr>
          <w:rFonts w:ascii="Times New Roman" w:hAnsi="Times New Roman"/>
          <w:b/>
          <w:color w:val="333333"/>
          <w:sz w:val="48"/>
          <w:szCs w:val="48"/>
          <w:lang w:eastAsia="tr-TR"/>
        </w:rPr>
        <w:t>201</w:t>
      </w:r>
      <w:r>
        <w:rPr>
          <w:rFonts w:ascii="Times New Roman" w:hAnsi="Times New Roman"/>
          <w:b/>
          <w:color w:val="333333"/>
          <w:sz w:val="48"/>
          <w:szCs w:val="48"/>
          <w:lang w:eastAsia="tr-TR"/>
        </w:rPr>
        <w:t>4</w:t>
      </w:r>
      <w:r w:rsidRPr="009E13CE">
        <w:rPr>
          <w:rFonts w:ascii="Times New Roman" w:hAnsi="Times New Roman"/>
          <w:b/>
          <w:color w:val="333333"/>
          <w:sz w:val="48"/>
          <w:szCs w:val="48"/>
          <w:lang w:eastAsia="tr-TR"/>
        </w:rPr>
        <w:t xml:space="preserve"> – 201</w:t>
      </w:r>
      <w:r>
        <w:rPr>
          <w:rFonts w:ascii="Times New Roman" w:hAnsi="Times New Roman"/>
          <w:b/>
          <w:color w:val="333333"/>
          <w:sz w:val="48"/>
          <w:szCs w:val="48"/>
          <w:lang w:eastAsia="tr-TR"/>
        </w:rPr>
        <w:t>5</w:t>
      </w:r>
      <w:r w:rsidRPr="009E13CE">
        <w:rPr>
          <w:rFonts w:ascii="Times New Roman" w:hAnsi="Times New Roman"/>
          <w:b/>
          <w:color w:val="333333"/>
          <w:sz w:val="48"/>
          <w:szCs w:val="48"/>
          <w:lang w:eastAsia="tr-TR"/>
        </w:rPr>
        <w:t xml:space="preserve"> ERASMUS HAREKETLİLİK BAŞVURU DUYURUSU</w:t>
      </w:r>
    </w:p>
    <w:p w:rsidR="003D1423" w:rsidRDefault="003D1423" w:rsidP="00B8408F">
      <w:pPr>
        <w:spacing w:after="0" w:line="240" w:lineRule="auto"/>
        <w:jc w:val="both"/>
        <w:rPr>
          <w:rFonts w:ascii="Times New Roman" w:hAnsi="Times New Roman"/>
          <w:sz w:val="24"/>
          <w:szCs w:val="24"/>
          <w:lang w:eastAsia="tr-TR"/>
        </w:rPr>
      </w:pPr>
    </w:p>
    <w:p w:rsidR="003D1423" w:rsidRPr="003443A6" w:rsidRDefault="003D1423" w:rsidP="00B8408F">
      <w:pPr>
        <w:numPr>
          <w:ilvl w:val="0"/>
          <w:numId w:val="2"/>
        </w:numPr>
        <w:shd w:val="clear" w:color="auto" w:fill="FFFFFF"/>
        <w:spacing w:after="0" w:line="270" w:lineRule="atLeast"/>
        <w:ind w:left="48" w:right="48"/>
        <w:jc w:val="both"/>
        <w:textAlignment w:val="baseline"/>
        <w:rPr>
          <w:rFonts w:ascii="Times New Roman" w:hAnsi="Times New Roman"/>
          <w:sz w:val="24"/>
          <w:szCs w:val="24"/>
          <w:lang w:eastAsia="tr-TR"/>
        </w:rPr>
      </w:pPr>
      <w:r w:rsidRPr="003443A6">
        <w:rPr>
          <w:rFonts w:ascii="Times New Roman" w:hAnsi="Times New Roman"/>
          <w:sz w:val="24"/>
          <w:szCs w:val="24"/>
          <w:lang w:eastAsia="tr-TR"/>
        </w:rPr>
        <w:t xml:space="preserve">Akademik başarı düzeyi : </w:t>
      </w:r>
      <w:r w:rsidRPr="00BC59E6">
        <w:rPr>
          <w:rFonts w:ascii="Times New Roman" w:hAnsi="Times New Roman"/>
          <w:b/>
          <w:sz w:val="24"/>
          <w:szCs w:val="24"/>
          <w:lang w:eastAsia="tr-TR"/>
        </w:rPr>
        <w:t>%50</w:t>
      </w:r>
    </w:p>
    <w:p w:rsidR="003D1423" w:rsidRPr="003D13AB" w:rsidRDefault="003D1423" w:rsidP="003D13AB">
      <w:pPr>
        <w:numPr>
          <w:ilvl w:val="0"/>
          <w:numId w:val="2"/>
        </w:numPr>
        <w:shd w:val="clear" w:color="auto" w:fill="FFFFFF"/>
        <w:spacing w:after="0" w:line="270" w:lineRule="atLeast"/>
        <w:ind w:left="48" w:right="48"/>
        <w:jc w:val="both"/>
        <w:textAlignment w:val="baseline"/>
        <w:rPr>
          <w:rFonts w:ascii="Times New Roman" w:hAnsi="Times New Roman"/>
          <w:color w:val="333333"/>
          <w:sz w:val="24"/>
          <w:szCs w:val="24"/>
          <w:lang w:eastAsia="tr-TR"/>
        </w:rPr>
      </w:pPr>
      <w:r w:rsidRPr="003443A6">
        <w:rPr>
          <w:rFonts w:ascii="Times New Roman" w:hAnsi="Times New Roman"/>
          <w:sz w:val="24"/>
          <w:szCs w:val="24"/>
          <w:lang w:eastAsia="tr-TR"/>
        </w:rPr>
        <w:t xml:space="preserve">Yabancı dil seviyesi : </w:t>
      </w:r>
      <w:r w:rsidRPr="00BC59E6">
        <w:rPr>
          <w:rFonts w:ascii="Times New Roman" w:hAnsi="Times New Roman"/>
          <w:b/>
          <w:sz w:val="24"/>
          <w:szCs w:val="24"/>
          <w:lang w:eastAsia="tr-TR"/>
        </w:rPr>
        <w:t>%50</w:t>
      </w:r>
      <w:r w:rsidRPr="003443A6">
        <w:rPr>
          <w:rFonts w:ascii="Times New Roman" w:hAnsi="Times New Roman"/>
          <w:sz w:val="24"/>
          <w:szCs w:val="24"/>
          <w:lang w:eastAsia="tr-TR"/>
        </w:rPr>
        <w:t xml:space="preserve"> </w:t>
      </w:r>
      <w:r>
        <w:rPr>
          <w:rFonts w:ascii="Times New Roman" w:hAnsi="Times New Roman"/>
          <w:sz w:val="24"/>
          <w:szCs w:val="24"/>
          <w:lang w:eastAsia="tr-TR"/>
        </w:rPr>
        <w:t>( Sınav test olarak uygulanacaktır.)</w:t>
      </w:r>
    </w:p>
    <w:p w:rsidR="003D1423" w:rsidRPr="005B2EBA" w:rsidRDefault="003D1423" w:rsidP="003D13AB">
      <w:pPr>
        <w:shd w:val="clear" w:color="auto" w:fill="FFFFFF"/>
        <w:spacing w:after="0" w:line="270" w:lineRule="atLeast"/>
        <w:ind w:left="-312" w:right="48" w:firstLine="1020"/>
        <w:jc w:val="both"/>
        <w:textAlignment w:val="baseline"/>
        <w:rPr>
          <w:rFonts w:ascii="Times New Roman" w:hAnsi="Times New Roman"/>
          <w:color w:val="333333"/>
          <w:sz w:val="24"/>
          <w:szCs w:val="24"/>
          <w:lang w:eastAsia="tr-TR"/>
        </w:rPr>
      </w:pPr>
      <w:r>
        <w:rPr>
          <w:rFonts w:ascii="Times New Roman" w:hAnsi="Times New Roman"/>
          <w:color w:val="333333"/>
          <w:sz w:val="24"/>
          <w:szCs w:val="24"/>
          <w:lang w:eastAsia="tr-TR"/>
        </w:rPr>
        <w:t>2014-2015</w:t>
      </w:r>
      <w:r w:rsidRPr="005B2EBA">
        <w:rPr>
          <w:rFonts w:ascii="Times New Roman" w:hAnsi="Times New Roman"/>
          <w:color w:val="333333"/>
          <w:sz w:val="24"/>
          <w:szCs w:val="24"/>
          <w:lang w:eastAsia="tr-TR"/>
        </w:rPr>
        <w:t xml:space="preserve"> akademik yılı Erasmus Uygulama El Kitabı değerlendirme ölçütleri </w:t>
      </w:r>
      <w:r>
        <w:rPr>
          <w:rFonts w:ascii="Times New Roman" w:hAnsi="Times New Roman"/>
          <w:color w:val="333333"/>
          <w:sz w:val="24"/>
          <w:szCs w:val="24"/>
          <w:lang w:eastAsia="tr-TR"/>
        </w:rPr>
        <w:t>kullanılacaktır</w:t>
      </w:r>
      <w:r w:rsidRPr="005B2EBA">
        <w:rPr>
          <w:rFonts w:ascii="Times New Roman" w:hAnsi="Times New Roman"/>
          <w:color w:val="333333"/>
          <w:sz w:val="24"/>
          <w:szCs w:val="24"/>
          <w:lang w:eastAsia="tr-TR"/>
        </w:rPr>
        <w:t xml:space="preserve">. </w:t>
      </w:r>
      <w:r>
        <w:rPr>
          <w:rFonts w:ascii="Times New Roman" w:hAnsi="Times New Roman"/>
          <w:color w:val="333333"/>
          <w:sz w:val="24"/>
          <w:szCs w:val="24"/>
          <w:lang w:eastAsia="tr-TR"/>
        </w:rPr>
        <w:t>Ulusal Ajans’ın yapabileceği herhangi bir değişiklikte</w:t>
      </w:r>
      <w:r w:rsidRPr="005B2EBA">
        <w:rPr>
          <w:rFonts w:ascii="Times New Roman" w:hAnsi="Times New Roman"/>
          <w:color w:val="333333"/>
          <w:sz w:val="24"/>
          <w:szCs w:val="24"/>
          <w:lang w:eastAsia="tr-TR"/>
        </w:rPr>
        <w:t xml:space="preserve"> Erasmus Ofisimiz web sitesinde</w:t>
      </w:r>
      <w:r>
        <w:rPr>
          <w:rFonts w:ascii="Times New Roman" w:hAnsi="Times New Roman"/>
          <w:color w:val="333333"/>
          <w:sz w:val="24"/>
          <w:szCs w:val="24"/>
          <w:lang w:eastAsia="tr-TR"/>
        </w:rPr>
        <w:t xml:space="preserve"> gerekli değişiklikleri yayınlay</w:t>
      </w:r>
      <w:r w:rsidRPr="005B2EBA">
        <w:rPr>
          <w:rFonts w:ascii="Times New Roman" w:hAnsi="Times New Roman"/>
          <w:color w:val="333333"/>
          <w:sz w:val="24"/>
          <w:szCs w:val="24"/>
          <w:lang w:eastAsia="tr-TR"/>
        </w:rPr>
        <w:t>acaktır.</w:t>
      </w:r>
    </w:p>
    <w:p w:rsidR="003D1423" w:rsidRPr="005B2EBA" w:rsidRDefault="003D1423" w:rsidP="00B8408F">
      <w:pPr>
        <w:spacing w:after="0" w:line="240" w:lineRule="auto"/>
        <w:jc w:val="both"/>
        <w:rPr>
          <w:rFonts w:ascii="Times New Roman" w:hAnsi="Times New Roman"/>
          <w:sz w:val="24"/>
          <w:szCs w:val="24"/>
          <w:lang w:eastAsia="tr-TR"/>
        </w:rPr>
      </w:pPr>
    </w:p>
    <w:p w:rsidR="003D1423" w:rsidRPr="003443A6" w:rsidRDefault="003D1423" w:rsidP="00B8408F">
      <w:pPr>
        <w:numPr>
          <w:ilvl w:val="0"/>
          <w:numId w:val="3"/>
        </w:numPr>
        <w:shd w:val="clear" w:color="auto" w:fill="FFFFFF"/>
        <w:spacing w:after="0" w:line="270" w:lineRule="atLeast"/>
        <w:ind w:left="48" w:right="48"/>
        <w:jc w:val="both"/>
        <w:textAlignment w:val="baseline"/>
        <w:rPr>
          <w:rFonts w:ascii="Times New Roman" w:hAnsi="Times New Roman"/>
          <w:sz w:val="24"/>
          <w:szCs w:val="24"/>
          <w:lang w:eastAsia="tr-TR"/>
        </w:rPr>
      </w:pPr>
      <w:r w:rsidRPr="003443A6">
        <w:rPr>
          <w:rFonts w:ascii="Times New Roman" w:hAnsi="Times New Roman"/>
          <w:sz w:val="24"/>
          <w:szCs w:val="24"/>
          <w:lang w:eastAsia="tr-TR"/>
        </w:rPr>
        <w:t>Erasmus öğrencisi seçilebilmek için gerekli olan genel not ortalaması ön</w:t>
      </w:r>
      <w:r>
        <w:rPr>
          <w:rFonts w:ascii="Times New Roman" w:hAnsi="Times New Roman"/>
          <w:sz w:val="24"/>
          <w:szCs w:val="24"/>
          <w:lang w:eastAsia="tr-TR"/>
        </w:rPr>
        <w:t xml:space="preserve"> </w:t>
      </w:r>
      <w:r w:rsidRPr="003443A6">
        <w:rPr>
          <w:rFonts w:ascii="Times New Roman" w:hAnsi="Times New Roman"/>
          <w:sz w:val="24"/>
          <w:szCs w:val="24"/>
          <w:lang w:eastAsia="tr-TR"/>
        </w:rPr>
        <w:t xml:space="preserve">lisans ve lisans öğrencileri için </w:t>
      </w:r>
      <w:r>
        <w:rPr>
          <w:rFonts w:ascii="Times New Roman" w:hAnsi="Times New Roman"/>
          <w:b/>
          <w:sz w:val="24"/>
          <w:szCs w:val="24"/>
          <w:lang w:eastAsia="tr-TR"/>
        </w:rPr>
        <w:t>2.2</w:t>
      </w:r>
      <w:r w:rsidRPr="003443A6">
        <w:rPr>
          <w:rFonts w:ascii="Times New Roman" w:hAnsi="Times New Roman"/>
          <w:b/>
          <w:sz w:val="24"/>
          <w:szCs w:val="24"/>
          <w:lang w:eastAsia="tr-TR"/>
        </w:rPr>
        <w:t>0/4.00</w:t>
      </w:r>
      <w:r w:rsidRPr="003443A6">
        <w:rPr>
          <w:rFonts w:ascii="Times New Roman" w:hAnsi="Times New Roman"/>
          <w:sz w:val="24"/>
          <w:szCs w:val="24"/>
          <w:lang w:eastAsia="tr-TR"/>
        </w:rPr>
        <w:t xml:space="preserve">, yüksek lisans ve doktora öğrencileri için </w:t>
      </w:r>
      <w:r w:rsidRPr="003443A6">
        <w:rPr>
          <w:rFonts w:ascii="Times New Roman" w:hAnsi="Times New Roman"/>
          <w:b/>
          <w:sz w:val="24"/>
          <w:szCs w:val="24"/>
          <w:lang w:eastAsia="tr-TR"/>
        </w:rPr>
        <w:t>2.50/4.00</w:t>
      </w:r>
      <w:r w:rsidRPr="003443A6">
        <w:rPr>
          <w:rFonts w:ascii="Times New Roman" w:hAnsi="Times New Roman"/>
          <w:sz w:val="24"/>
          <w:szCs w:val="24"/>
          <w:lang w:eastAsia="tr-TR"/>
        </w:rPr>
        <w:t>,</w:t>
      </w:r>
    </w:p>
    <w:p w:rsidR="003D1423" w:rsidRPr="005B2EBA" w:rsidRDefault="003D1423" w:rsidP="00D54D2B">
      <w:pPr>
        <w:numPr>
          <w:ilvl w:val="0"/>
          <w:numId w:val="3"/>
        </w:numPr>
        <w:shd w:val="clear" w:color="auto" w:fill="FFFFFF"/>
        <w:spacing w:after="0" w:line="270" w:lineRule="atLeast"/>
        <w:ind w:left="48" w:right="48"/>
        <w:jc w:val="both"/>
        <w:textAlignment w:val="baseline"/>
        <w:rPr>
          <w:rFonts w:ascii="Times New Roman" w:hAnsi="Times New Roman"/>
          <w:sz w:val="24"/>
          <w:szCs w:val="24"/>
          <w:lang w:eastAsia="tr-TR"/>
        </w:rPr>
      </w:pPr>
      <w:r w:rsidRPr="003443A6">
        <w:rPr>
          <w:rFonts w:ascii="Times New Roman" w:hAnsi="Times New Roman"/>
          <w:sz w:val="24"/>
          <w:szCs w:val="24"/>
          <w:lang w:eastAsia="tr-TR"/>
        </w:rPr>
        <w:t xml:space="preserve">Bu ortalamanın altında olan başvurular </w:t>
      </w:r>
      <w:r>
        <w:rPr>
          <w:rFonts w:ascii="Times New Roman" w:hAnsi="Times New Roman"/>
          <w:sz w:val="24"/>
          <w:szCs w:val="24"/>
          <w:lang w:eastAsia="tr-TR"/>
        </w:rPr>
        <w:t>sıralamaya dâhil edilmeyecektir.</w:t>
      </w:r>
    </w:p>
    <w:p w:rsidR="003D1423" w:rsidRPr="005B2EBA" w:rsidRDefault="003D1423" w:rsidP="00B8408F">
      <w:pPr>
        <w:shd w:val="clear" w:color="auto" w:fill="FFFFFF"/>
        <w:spacing w:after="0" w:line="270" w:lineRule="atLeast"/>
        <w:ind w:right="240"/>
        <w:jc w:val="both"/>
        <w:textAlignment w:val="baseline"/>
        <w:rPr>
          <w:rFonts w:ascii="Times New Roman" w:hAnsi="Times New Roman"/>
          <w:color w:val="333333"/>
          <w:sz w:val="24"/>
          <w:szCs w:val="24"/>
          <w:lang w:eastAsia="tr-TR"/>
        </w:rPr>
      </w:pPr>
      <w:r w:rsidRPr="005B2EBA">
        <w:rPr>
          <w:rFonts w:ascii="Times New Roman" w:hAnsi="Times New Roman"/>
          <w:color w:val="333333"/>
          <w:sz w:val="24"/>
          <w:szCs w:val="24"/>
          <w:lang w:eastAsia="tr-TR"/>
        </w:rPr>
        <w:t xml:space="preserve">Sözü edilen minimum ortalamalar elde ediliyorsa, </w:t>
      </w:r>
      <w:r w:rsidRPr="00D75732">
        <w:rPr>
          <w:rFonts w:ascii="Times New Roman" w:hAnsi="Times New Roman"/>
          <w:color w:val="333333"/>
          <w:sz w:val="24"/>
          <w:szCs w:val="24"/>
          <w:u w:val="single"/>
          <w:lang w:eastAsia="tr-TR"/>
        </w:rPr>
        <w:t>alttan dersin bulunması</w:t>
      </w:r>
      <w:r w:rsidRPr="005B2EBA">
        <w:rPr>
          <w:rFonts w:ascii="Times New Roman" w:hAnsi="Times New Roman"/>
          <w:color w:val="333333"/>
          <w:sz w:val="24"/>
          <w:szCs w:val="24"/>
          <w:lang w:eastAsia="tr-TR"/>
        </w:rPr>
        <w:t xml:space="preserve"> öğrencinin Erasmus'a başvurması için </w:t>
      </w:r>
      <w:r w:rsidRPr="00D75732">
        <w:rPr>
          <w:rFonts w:ascii="Times New Roman" w:hAnsi="Times New Roman"/>
          <w:color w:val="333333"/>
          <w:sz w:val="24"/>
          <w:szCs w:val="24"/>
          <w:u w:val="single"/>
          <w:lang w:eastAsia="tr-TR"/>
        </w:rPr>
        <w:t>engel değildir</w:t>
      </w:r>
      <w:r w:rsidRPr="005B2EBA">
        <w:rPr>
          <w:rFonts w:ascii="Times New Roman" w:hAnsi="Times New Roman"/>
          <w:color w:val="333333"/>
          <w:sz w:val="24"/>
          <w:szCs w:val="24"/>
          <w:lang w:eastAsia="tr-TR"/>
        </w:rPr>
        <w:t>.</w:t>
      </w:r>
    </w:p>
    <w:p w:rsidR="003D1423" w:rsidRPr="005B2EBA" w:rsidRDefault="003D1423" w:rsidP="00B8408F">
      <w:pPr>
        <w:spacing w:after="0" w:line="240" w:lineRule="auto"/>
        <w:jc w:val="both"/>
        <w:rPr>
          <w:rFonts w:ascii="Times New Roman" w:hAnsi="Times New Roman"/>
          <w:sz w:val="24"/>
          <w:szCs w:val="24"/>
          <w:lang w:eastAsia="tr-TR"/>
        </w:rPr>
      </w:pPr>
    </w:p>
    <w:p w:rsidR="003D1423" w:rsidRPr="001B7C1A" w:rsidRDefault="003D1423" w:rsidP="001B7C1A">
      <w:pPr>
        <w:spacing w:after="0" w:line="240" w:lineRule="auto"/>
        <w:jc w:val="center"/>
        <w:rPr>
          <w:rFonts w:ascii="Times New Roman" w:hAnsi="Times New Roman"/>
          <w:sz w:val="24"/>
          <w:szCs w:val="24"/>
          <w:lang w:eastAsia="tr-TR"/>
        </w:rPr>
      </w:pPr>
      <w:r w:rsidRPr="001B7C1A">
        <w:rPr>
          <w:rFonts w:ascii="Times New Roman" w:hAnsi="Times New Roman"/>
          <w:b/>
          <w:color w:val="333333"/>
          <w:sz w:val="24"/>
          <w:szCs w:val="24"/>
          <w:lang w:eastAsia="tr-TR"/>
        </w:rPr>
        <w:t>Önemli Noktalar</w:t>
      </w:r>
    </w:p>
    <w:p w:rsidR="003D1423" w:rsidRPr="0050060A" w:rsidRDefault="003D1423" w:rsidP="00B8408F">
      <w:pPr>
        <w:spacing w:after="0" w:line="240" w:lineRule="auto"/>
        <w:jc w:val="both"/>
        <w:rPr>
          <w:rFonts w:ascii="Times New Roman" w:hAnsi="Times New Roman"/>
          <w:b/>
          <w:i/>
          <w:sz w:val="24"/>
          <w:szCs w:val="24"/>
          <w:lang w:eastAsia="tr-TR"/>
        </w:rPr>
      </w:pPr>
      <w:r w:rsidRPr="0050060A">
        <w:rPr>
          <w:rFonts w:ascii="Times New Roman" w:hAnsi="Times New Roman"/>
          <w:b/>
          <w:i/>
          <w:sz w:val="24"/>
          <w:szCs w:val="24"/>
          <w:lang w:eastAsia="tr-TR"/>
        </w:rPr>
        <w:t>Lisans Öğrencileri için</w:t>
      </w:r>
    </w:p>
    <w:p w:rsidR="003D1423" w:rsidRPr="00FC6802" w:rsidRDefault="003D1423" w:rsidP="00FC6802">
      <w:pPr>
        <w:numPr>
          <w:ilvl w:val="0"/>
          <w:numId w:val="4"/>
        </w:numPr>
        <w:shd w:val="clear" w:color="auto" w:fill="FFFFFF"/>
        <w:spacing w:after="0" w:line="270" w:lineRule="atLeast"/>
        <w:ind w:left="48" w:right="48"/>
        <w:jc w:val="both"/>
        <w:textAlignment w:val="baseline"/>
        <w:rPr>
          <w:rFonts w:ascii="Times New Roman" w:hAnsi="Times New Roman"/>
          <w:color w:val="000000"/>
          <w:sz w:val="24"/>
          <w:szCs w:val="24"/>
          <w:lang w:eastAsia="tr-TR"/>
        </w:rPr>
      </w:pPr>
      <w:r w:rsidRPr="005B2EBA">
        <w:rPr>
          <w:rFonts w:ascii="Times New Roman" w:hAnsi="Times New Roman"/>
          <w:color w:val="000000"/>
          <w:sz w:val="24"/>
          <w:szCs w:val="24"/>
          <w:lang w:eastAsia="tr-TR"/>
        </w:rPr>
        <w:t>Değişimin gerçekleşeceği akademik yıl birinci sınıfta okuyan ön</w:t>
      </w:r>
      <w:r>
        <w:rPr>
          <w:rFonts w:ascii="Times New Roman" w:hAnsi="Times New Roman"/>
          <w:color w:val="000000"/>
          <w:sz w:val="24"/>
          <w:szCs w:val="24"/>
          <w:lang w:eastAsia="tr-TR"/>
        </w:rPr>
        <w:t xml:space="preserve"> </w:t>
      </w:r>
      <w:r w:rsidRPr="005B2EBA">
        <w:rPr>
          <w:rFonts w:ascii="Times New Roman" w:hAnsi="Times New Roman"/>
          <w:color w:val="000000"/>
          <w:sz w:val="24"/>
          <w:szCs w:val="24"/>
          <w:lang w:eastAsia="tr-TR"/>
        </w:rPr>
        <w:t xml:space="preserve">lisans ve lisans öğrencileri Erasmus öğrenim hareketliliğine başvuruda bulunabilir, ancak değişim başladığında </w:t>
      </w:r>
      <w:r>
        <w:rPr>
          <w:rFonts w:ascii="Times New Roman" w:hAnsi="Times New Roman"/>
          <w:color w:val="000000"/>
          <w:sz w:val="24"/>
          <w:szCs w:val="24"/>
          <w:lang w:eastAsia="tr-TR"/>
        </w:rPr>
        <w:t>birinci</w:t>
      </w:r>
      <w:r w:rsidRPr="005B2EBA">
        <w:rPr>
          <w:rFonts w:ascii="Times New Roman" w:hAnsi="Times New Roman"/>
          <w:color w:val="000000"/>
          <w:sz w:val="24"/>
          <w:szCs w:val="24"/>
          <w:lang w:eastAsia="tr-TR"/>
        </w:rPr>
        <w:t xml:space="preserve"> sınıf</w:t>
      </w:r>
      <w:r>
        <w:rPr>
          <w:rFonts w:ascii="Times New Roman" w:hAnsi="Times New Roman"/>
          <w:color w:val="000000"/>
          <w:sz w:val="24"/>
          <w:szCs w:val="24"/>
          <w:lang w:eastAsia="tr-TR"/>
        </w:rPr>
        <w:t>ı</w:t>
      </w:r>
      <w:r w:rsidRPr="005B2EBA">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bitirmiş olmaları</w:t>
      </w:r>
      <w:r w:rsidRPr="005B2EBA">
        <w:rPr>
          <w:rFonts w:ascii="Times New Roman" w:hAnsi="Times New Roman"/>
          <w:color w:val="000000"/>
          <w:sz w:val="24"/>
          <w:szCs w:val="24"/>
          <w:lang w:eastAsia="tr-TR"/>
        </w:rPr>
        <w:t xml:space="preserve"> gerekir</w:t>
      </w:r>
      <w:r>
        <w:rPr>
          <w:rFonts w:ascii="Times New Roman" w:hAnsi="Times New Roman"/>
          <w:color w:val="000000"/>
          <w:sz w:val="24"/>
          <w:szCs w:val="24"/>
          <w:lang w:eastAsia="tr-TR"/>
        </w:rPr>
        <w:t>.</w:t>
      </w:r>
    </w:p>
    <w:p w:rsidR="003D1423" w:rsidRDefault="003D1423" w:rsidP="006F40CE">
      <w:pPr>
        <w:numPr>
          <w:ilvl w:val="0"/>
          <w:numId w:val="4"/>
        </w:numPr>
        <w:shd w:val="clear" w:color="auto" w:fill="FFFFFF"/>
        <w:spacing w:after="0" w:line="270" w:lineRule="atLeast"/>
        <w:ind w:left="48" w:right="48"/>
        <w:jc w:val="both"/>
        <w:textAlignment w:val="baseline"/>
        <w:rPr>
          <w:rFonts w:ascii="Times New Roman" w:hAnsi="Times New Roman"/>
          <w:color w:val="000000"/>
          <w:sz w:val="24"/>
          <w:szCs w:val="24"/>
          <w:lang w:eastAsia="tr-TR"/>
        </w:rPr>
      </w:pPr>
      <w:r w:rsidRPr="005B2EBA">
        <w:rPr>
          <w:rFonts w:ascii="Times New Roman" w:hAnsi="Times New Roman"/>
          <w:color w:val="000000"/>
          <w:sz w:val="24"/>
          <w:szCs w:val="24"/>
          <w:lang w:eastAsia="tr-TR"/>
        </w:rPr>
        <w:t>Erasmus’a başvuru aşamasında minimum eğitim sürelerini o akademik yılın sonunda tamamlayacak öğrenciler (ön</w:t>
      </w:r>
      <w:r>
        <w:rPr>
          <w:rFonts w:ascii="Times New Roman" w:hAnsi="Times New Roman"/>
          <w:color w:val="000000"/>
          <w:sz w:val="24"/>
          <w:szCs w:val="24"/>
          <w:lang w:eastAsia="tr-TR"/>
        </w:rPr>
        <w:t xml:space="preserve"> </w:t>
      </w:r>
      <w:r w:rsidRPr="005B2EBA">
        <w:rPr>
          <w:rFonts w:ascii="Times New Roman" w:hAnsi="Times New Roman"/>
          <w:color w:val="000000"/>
          <w:sz w:val="24"/>
          <w:szCs w:val="24"/>
          <w:lang w:eastAsia="tr-TR"/>
        </w:rPr>
        <w:t>lisans 2. sınıf, lisans 4</w:t>
      </w:r>
      <w:r>
        <w:rPr>
          <w:rFonts w:ascii="Times New Roman" w:hAnsi="Times New Roman"/>
          <w:color w:val="000000"/>
          <w:sz w:val="24"/>
          <w:szCs w:val="24"/>
          <w:lang w:eastAsia="tr-TR"/>
        </w:rPr>
        <w:t>.</w:t>
      </w:r>
      <w:r w:rsidRPr="005B2EBA">
        <w:rPr>
          <w:rFonts w:ascii="Times New Roman" w:hAnsi="Times New Roman"/>
          <w:color w:val="000000"/>
          <w:sz w:val="24"/>
          <w:szCs w:val="24"/>
          <w:lang w:eastAsia="tr-TR"/>
        </w:rPr>
        <w:t xml:space="preserve"> sınıf öğrencileri)</w:t>
      </w:r>
      <w:r>
        <w:rPr>
          <w:rFonts w:ascii="Times New Roman" w:hAnsi="Times New Roman"/>
          <w:color w:val="000000"/>
          <w:sz w:val="24"/>
          <w:szCs w:val="24"/>
          <w:lang w:eastAsia="tr-TR"/>
        </w:rPr>
        <w:t xml:space="preserve"> (Okulu uzatan öğrenciler)</w:t>
      </w:r>
      <w:r w:rsidRPr="005B2EBA">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gelecek akademik yılın Erasmus öğrenim hareketliliği programından yararlanamazlar</w:t>
      </w:r>
      <w:r w:rsidRPr="005B2EBA">
        <w:rPr>
          <w:rFonts w:ascii="Times New Roman" w:hAnsi="Times New Roman"/>
          <w:color w:val="000000"/>
          <w:sz w:val="24"/>
          <w:szCs w:val="24"/>
          <w:lang w:eastAsia="tr-TR"/>
        </w:rPr>
        <w:t>.</w:t>
      </w:r>
    </w:p>
    <w:p w:rsidR="003D1423" w:rsidRPr="0038488C" w:rsidRDefault="003D1423" w:rsidP="006F40CE">
      <w:pPr>
        <w:numPr>
          <w:ilvl w:val="0"/>
          <w:numId w:val="4"/>
        </w:numPr>
        <w:shd w:val="clear" w:color="auto" w:fill="FFFFFF"/>
        <w:spacing w:after="0" w:line="270" w:lineRule="atLeast"/>
        <w:ind w:left="48" w:right="48"/>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 xml:space="preserve">Daha önceden Erasmus Programından hibeli yararlanan bir öğrenci tekrar hibeli olarak yararlanamaz, </w:t>
      </w:r>
      <w:r w:rsidRPr="00F57723">
        <w:rPr>
          <w:rFonts w:ascii="Times New Roman" w:hAnsi="Times New Roman"/>
          <w:i/>
          <w:color w:val="000000"/>
          <w:sz w:val="24"/>
          <w:szCs w:val="24"/>
          <w:lang w:eastAsia="tr-TR"/>
        </w:rPr>
        <w:t>hibesiz yararlanabilir</w:t>
      </w:r>
      <w:r>
        <w:rPr>
          <w:rFonts w:ascii="Times New Roman" w:hAnsi="Times New Roman"/>
          <w:color w:val="000000"/>
          <w:sz w:val="24"/>
          <w:szCs w:val="24"/>
          <w:lang w:eastAsia="tr-TR"/>
        </w:rPr>
        <w:t>.</w:t>
      </w:r>
    </w:p>
    <w:p w:rsidR="003D1423" w:rsidRPr="006F40CE" w:rsidRDefault="003D1423" w:rsidP="006F40CE">
      <w:pPr>
        <w:numPr>
          <w:ilvl w:val="0"/>
          <w:numId w:val="4"/>
        </w:numPr>
        <w:shd w:val="clear" w:color="auto" w:fill="FFFFFF"/>
        <w:spacing w:after="0" w:line="270" w:lineRule="atLeast"/>
        <w:ind w:left="48" w:right="48"/>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 xml:space="preserve">Erasmus öğrencisi bir dönemde mutlaka 30 AKTS’lik ders almak zorundadır. Aksi takdirde hibe ödemesi yapılmaz. </w:t>
      </w:r>
    </w:p>
    <w:p w:rsidR="003D1423" w:rsidRDefault="003D1423" w:rsidP="008C682A">
      <w:pPr>
        <w:shd w:val="clear" w:color="auto" w:fill="FFFFFF"/>
        <w:spacing w:after="0" w:line="270" w:lineRule="atLeast"/>
        <w:ind w:left="-312" w:right="48"/>
        <w:jc w:val="both"/>
        <w:textAlignment w:val="baseline"/>
        <w:rPr>
          <w:rFonts w:ascii="Times New Roman" w:hAnsi="Times New Roman"/>
          <w:color w:val="000000"/>
          <w:sz w:val="24"/>
          <w:szCs w:val="24"/>
          <w:lang w:eastAsia="tr-TR"/>
        </w:rPr>
      </w:pPr>
    </w:p>
    <w:p w:rsidR="003D1423" w:rsidRPr="006F40CE" w:rsidRDefault="003D1423" w:rsidP="006F40CE">
      <w:pPr>
        <w:shd w:val="clear" w:color="auto" w:fill="FFFFFF"/>
        <w:spacing w:after="0" w:line="270" w:lineRule="atLeast"/>
        <w:ind w:right="48"/>
        <w:jc w:val="both"/>
        <w:textAlignment w:val="baseline"/>
        <w:rPr>
          <w:rFonts w:ascii="Times New Roman" w:hAnsi="Times New Roman"/>
          <w:b/>
          <w:i/>
          <w:color w:val="000000"/>
          <w:sz w:val="24"/>
          <w:szCs w:val="24"/>
          <w:lang w:eastAsia="tr-TR"/>
        </w:rPr>
      </w:pPr>
      <w:r w:rsidRPr="006F40CE">
        <w:rPr>
          <w:rFonts w:ascii="Times New Roman" w:hAnsi="Times New Roman"/>
          <w:b/>
          <w:i/>
          <w:color w:val="000000"/>
          <w:sz w:val="24"/>
          <w:szCs w:val="24"/>
          <w:lang w:eastAsia="tr-TR"/>
        </w:rPr>
        <w:t>Yüksek Lisans Öğrencileri için</w:t>
      </w:r>
    </w:p>
    <w:p w:rsidR="003D1423" w:rsidRDefault="003D1423" w:rsidP="0050060A">
      <w:pPr>
        <w:shd w:val="clear" w:color="auto" w:fill="FFFFFF"/>
        <w:spacing w:after="0" w:line="270" w:lineRule="atLeast"/>
        <w:ind w:right="48"/>
        <w:jc w:val="both"/>
        <w:textAlignment w:val="baseline"/>
        <w:rPr>
          <w:rFonts w:ascii="Times New Roman" w:hAnsi="Times New Roman"/>
          <w:color w:val="000000"/>
          <w:sz w:val="24"/>
          <w:szCs w:val="24"/>
          <w:lang w:eastAsia="tr-TR"/>
        </w:rPr>
      </w:pPr>
    </w:p>
    <w:p w:rsidR="003D1423" w:rsidRDefault="003D1423" w:rsidP="006F40CE">
      <w:pPr>
        <w:numPr>
          <w:ilvl w:val="0"/>
          <w:numId w:val="4"/>
        </w:numPr>
        <w:shd w:val="clear" w:color="auto" w:fill="FFFFFF"/>
        <w:spacing w:after="0" w:line="270" w:lineRule="atLeast"/>
        <w:ind w:left="48" w:right="48"/>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 xml:space="preserve">2013-2014 Bahar Döneminde Yüksek Lisansa başlayan öğrenciler henüz not ortalamaları olmadığından 2014-2015 Akademik yılı Erasmus programına </w:t>
      </w:r>
      <w:r>
        <w:rPr>
          <w:rFonts w:ascii="Times New Roman" w:hAnsi="Times New Roman"/>
          <w:i/>
          <w:color w:val="000000"/>
          <w:sz w:val="24"/>
          <w:szCs w:val="24"/>
          <w:lang w:eastAsia="tr-TR"/>
        </w:rPr>
        <w:t>katıl</w:t>
      </w:r>
      <w:bookmarkStart w:id="0" w:name="_GoBack"/>
      <w:bookmarkEnd w:id="0"/>
      <w:r>
        <w:rPr>
          <w:rFonts w:ascii="Times New Roman" w:hAnsi="Times New Roman"/>
          <w:i/>
          <w:color w:val="000000"/>
          <w:sz w:val="24"/>
          <w:szCs w:val="24"/>
          <w:lang w:eastAsia="tr-TR"/>
        </w:rPr>
        <w:t>a</w:t>
      </w:r>
      <w:r w:rsidRPr="004B581D">
        <w:rPr>
          <w:rFonts w:ascii="Times New Roman" w:hAnsi="Times New Roman"/>
          <w:i/>
          <w:color w:val="000000"/>
          <w:sz w:val="24"/>
          <w:szCs w:val="24"/>
          <w:lang w:eastAsia="tr-TR"/>
        </w:rPr>
        <w:t>mazlar</w:t>
      </w:r>
      <w:r>
        <w:rPr>
          <w:rFonts w:ascii="Times New Roman" w:hAnsi="Times New Roman"/>
          <w:color w:val="000000"/>
          <w:sz w:val="24"/>
          <w:szCs w:val="24"/>
          <w:lang w:eastAsia="tr-TR"/>
        </w:rPr>
        <w:t xml:space="preserve">. </w:t>
      </w:r>
    </w:p>
    <w:p w:rsidR="003D1423" w:rsidRDefault="003D1423" w:rsidP="006F40CE">
      <w:pPr>
        <w:numPr>
          <w:ilvl w:val="0"/>
          <w:numId w:val="4"/>
        </w:numPr>
        <w:shd w:val="clear" w:color="auto" w:fill="FFFFFF"/>
        <w:spacing w:after="0" w:line="270" w:lineRule="atLeast"/>
        <w:ind w:left="48" w:right="48"/>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Ders dönemini tamamlamış Yüksek lisans öğrencileri araştırma amaçlı Erasmus Programından yararlanabilirler.</w:t>
      </w:r>
    </w:p>
    <w:p w:rsidR="003D1423" w:rsidRPr="005B2EBA" w:rsidRDefault="003D1423" w:rsidP="006F40CE">
      <w:pPr>
        <w:numPr>
          <w:ilvl w:val="0"/>
          <w:numId w:val="4"/>
        </w:numPr>
        <w:shd w:val="clear" w:color="auto" w:fill="FFFFFF"/>
        <w:spacing w:after="0" w:line="270" w:lineRule="atLeast"/>
        <w:ind w:left="48" w:right="48"/>
        <w:jc w:val="both"/>
        <w:textAlignment w:val="baseline"/>
        <w:rPr>
          <w:rFonts w:ascii="Times New Roman" w:hAnsi="Times New Roman"/>
          <w:color w:val="000000"/>
          <w:sz w:val="24"/>
          <w:szCs w:val="24"/>
          <w:lang w:eastAsia="tr-TR"/>
        </w:rPr>
      </w:pPr>
      <w:r>
        <w:rPr>
          <w:rFonts w:ascii="Times New Roman" w:hAnsi="Times New Roman"/>
          <w:color w:val="000000"/>
          <w:sz w:val="24"/>
          <w:szCs w:val="24"/>
          <w:lang w:eastAsia="tr-TR"/>
        </w:rPr>
        <w:t>Yüksek Lisans Öğrencileri 30 AKTS’lik ders almak zorunda değildirler. Özellikle tez aşamasında olan öğrenciler isterlerse hiç ders almayabilirler.</w:t>
      </w:r>
    </w:p>
    <w:p w:rsidR="003D1423" w:rsidRDefault="003D1423" w:rsidP="0050060A">
      <w:pPr>
        <w:shd w:val="clear" w:color="auto" w:fill="FFFFFF"/>
        <w:spacing w:after="0" w:line="270" w:lineRule="atLeast"/>
        <w:ind w:right="48"/>
        <w:jc w:val="both"/>
        <w:textAlignment w:val="baseline"/>
        <w:rPr>
          <w:rFonts w:ascii="Times New Roman" w:hAnsi="Times New Roman"/>
          <w:color w:val="000000"/>
          <w:sz w:val="24"/>
          <w:szCs w:val="24"/>
          <w:lang w:eastAsia="tr-TR"/>
        </w:rPr>
      </w:pPr>
    </w:p>
    <w:p w:rsidR="003D1423" w:rsidRPr="005B2EBA" w:rsidRDefault="003D1423" w:rsidP="0050060A">
      <w:pPr>
        <w:shd w:val="clear" w:color="auto" w:fill="FFFFFF"/>
        <w:spacing w:after="0" w:line="270" w:lineRule="atLeast"/>
        <w:ind w:right="48"/>
        <w:jc w:val="both"/>
        <w:textAlignment w:val="baseline"/>
        <w:rPr>
          <w:rFonts w:ascii="Times New Roman" w:hAnsi="Times New Roman"/>
          <w:color w:val="000000"/>
          <w:sz w:val="24"/>
          <w:szCs w:val="24"/>
          <w:lang w:eastAsia="tr-TR"/>
        </w:rPr>
      </w:pPr>
    </w:p>
    <w:p w:rsidR="003D1423" w:rsidRPr="005B2EBA" w:rsidRDefault="003D1423" w:rsidP="00B8408F">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sidRPr="005B2EBA">
        <w:rPr>
          <w:rFonts w:ascii="Times New Roman" w:hAnsi="Times New Roman"/>
          <w:color w:val="333333"/>
          <w:sz w:val="24"/>
          <w:szCs w:val="24"/>
          <w:lang w:eastAsia="tr-TR"/>
        </w:rPr>
        <w:t>Başvuran tüm öğrencilerimiz ayrıca bir çağrı beklemeksizin, başvuruda tercih ettikleri üniversitelerin Erasmus öğrencilerine uyguladıkları eğitim diline gö</w:t>
      </w:r>
      <w:r>
        <w:rPr>
          <w:rFonts w:ascii="Times New Roman" w:hAnsi="Times New Roman"/>
          <w:color w:val="333333"/>
          <w:sz w:val="24"/>
          <w:szCs w:val="24"/>
          <w:lang w:eastAsia="tr-TR"/>
        </w:rPr>
        <w:t xml:space="preserve">re (eğitim diline ilişkin </w:t>
      </w:r>
      <w:r w:rsidRPr="005B2EBA">
        <w:rPr>
          <w:rFonts w:ascii="Times New Roman" w:hAnsi="Times New Roman"/>
          <w:color w:val="333333"/>
          <w:sz w:val="24"/>
          <w:szCs w:val="24"/>
          <w:lang w:eastAsia="tr-TR"/>
        </w:rPr>
        <w:t>veriler</w:t>
      </w:r>
      <w:r>
        <w:rPr>
          <w:rFonts w:ascii="Times New Roman" w:hAnsi="Times New Roman"/>
          <w:color w:val="333333"/>
          <w:sz w:val="24"/>
          <w:szCs w:val="24"/>
          <w:lang w:eastAsia="tr-TR"/>
        </w:rPr>
        <w:t xml:space="preserve"> üniversitelerin web</w:t>
      </w:r>
      <w:r w:rsidRPr="005B2EBA">
        <w:rPr>
          <w:rFonts w:ascii="Times New Roman" w:hAnsi="Times New Roman"/>
          <w:color w:val="333333"/>
          <w:sz w:val="24"/>
          <w:szCs w:val="24"/>
          <w:lang w:eastAsia="tr-TR"/>
        </w:rPr>
        <w:t xml:space="preserve"> adresinde yayınlanmaktadır. Bu konuda Erasmus bölüm koordinatörünüzden de bilgi alabilirsiniz) aşağıda detayları belirtilen yabancı dil sınavlarına gireceklerdir:</w:t>
      </w:r>
    </w:p>
    <w:p w:rsidR="003D1423" w:rsidRPr="005B2EBA" w:rsidRDefault="003D1423" w:rsidP="00B8408F">
      <w:pPr>
        <w:spacing w:after="0" w:line="240" w:lineRule="auto"/>
        <w:jc w:val="both"/>
        <w:rPr>
          <w:rFonts w:ascii="Times New Roman" w:hAnsi="Times New Roman"/>
          <w:sz w:val="24"/>
          <w:szCs w:val="24"/>
          <w:lang w:eastAsia="tr-TR"/>
        </w:rPr>
      </w:pPr>
    </w:p>
    <w:tbl>
      <w:tblPr>
        <w:tblW w:w="0" w:type="auto"/>
        <w:jc w:val="center"/>
        <w:tblCellMar>
          <w:left w:w="0" w:type="dxa"/>
          <w:right w:w="0" w:type="dxa"/>
        </w:tblCellMar>
        <w:tblLook w:val="00A0"/>
      </w:tblPr>
      <w:tblGrid>
        <w:gridCol w:w="1457"/>
        <w:gridCol w:w="990"/>
        <w:gridCol w:w="2363"/>
        <w:gridCol w:w="690"/>
      </w:tblGrid>
      <w:tr w:rsidR="003D1423" w:rsidRPr="00670D4A" w:rsidTr="00922BD3">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3D1423" w:rsidRPr="005B2EBA" w:rsidRDefault="003D1423" w:rsidP="00922BD3">
            <w:pPr>
              <w:spacing w:after="0" w:line="240" w:lineRule="auto"/>
              <w:jc w:val="both"/>
              <w:rPr>
                <w:rFonts w:ascii="Times New Roman" w:hAnsi="Times New Roman"/>
                <w:color w:val="555555"/>
                <w:sz w:val="24"/>
                <w:szCs w:val="24"/>
                <w:lang w:eastAsia="tr-TR"/>
              </w:rPr>
            </w:pPr>
            <w:r w:rsidRPr="005B2EBA">
              <w:rPr>
                <w:rFonts w:ascii="Times New Roman" w:hAnsi="Times New Roman"/>
                <w:b/>
                <w:bCs/>
                <w:color w:val="555555"/>
                <w:sz w:val="24"/>
                <w:szCs w:val="24"/>
                <w:lang w:eastAsia="tr-TR"/>
              </w:rPr>
              <w:t>Tarih</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3D1423" w:rsidRPr="005B2EBA" w:rsidRDefault="003D1423" w:rsidP="00922BD3">
            <w:pPr>
              <w:spacing w:after="0" w:line="240" w:lineRule="auto"/>
              <w:jc w:val="both"/>
              <w:rPr>
                <w:rFonts w:ascii="Times New Roman" w:hAnsi="Times New Roman"/>
                <w:color w:val="555555"/>
                <w:sz w:val="24"/>
                <w:szCs w:val="24"/>
                <w:lang w:eastAsia="tr-TR"/>
              </w:rPr>
            </w:pPr>
            <w:r w:rsidRPr="005B2EBA">
              <w:rPr>
                <w:rFonts w:ascii="Times New Roman" w:hAnsi="Times New Roman"/>
                <w:b/>
                <w:bCs/>
                <w:color w:val="555555"/>
                <w:sz w:val="24"/>
                <w:szCs w:val="24"/>
                <w:lang w:eastAsia="tr-TR"/>
              </w:rPr>
              <w:t>Sınav</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3D1423" w:rsidRPr="005B2EBA" w:rsidRDefault="003D1423" w:rsidP="00922BD3">
            <w:pPr>
              <w:spacing w:after="0" w:line="240" w:lineRule="auto"/>
              <w:jc w:val="both"/>
              <w:rPr>
                <w:rFonts w:ascii="Times New Roman" w:hAnsi="Times New Roman"/>
                <w:color w:val="555555"/>
                <w:sz w:val="24"/>
                <w:szCs w:val="24"/>
                <w:lang w:eastAsia="tr-TR"/>
              </w:rPr>
            </w:pPr>
            <w:r w:rsidRPr="005B2EBA">
              <w:rPr>
                <w:rFonts w:ascii="Times New Roman" w:hAnsi="Times New Roman"/>
                <w:b/>
                <w:bCs/>
                <w:color w:val="555555"/>
                <w:sz w:val="24"/>
                <w:szCs w:val="24"/>
                <w:lang w:eastAsia="tr-TR"/>
              </w:rPr>
              <w:t>Yer</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3D1423" w:rsidRPr="005B2EBA" w:rsidRDefault="003D1423" w:rsidP="00922BD3">
            <w:pPr>
              <w:spacing w:after="0" w:line="240" w:lineRule="auto"/>
              <w:jc w:val="both"/>
              <w:rPr>
                <w:rFonts w:ascii="Times New Roman" w:hAnsi="Times New Roman"/>
                <w:color w:val="555555"/>
                <w:sz w:val="24"/>
                <w:szCs w:val="24"/>
                <w:lang w:eastAsia="tr-TR"/>
              </w:rPr>
            </w:pPr>
            <w:r w:rsidRPr="005B2EBA">
              <w:rPr>
                <w:rFonts w:ascii="Times New Roman" w:hAnsi="Times New Roman"/>
                <w:b/>
                <w:bCs/>
                <w:color w:val="555555"/>
                <w:sz w:val="24"/>
                <w:szCs w:val="24"/>
                <w:lang w:eastAsia="tr-TR"/>
              </w:rPr>
              <w:t>Saat</w:t>
            </w:r>
          </w:p>
        </w:tc>
      </w:tr>
      <w:tr w:rsidR="003D1423" w:rsidRPr="00670D4A" w:rsidTr="00922BD3">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3D1423" w:rsidRPr="005B2EBA" w:rsidRDefault="003D1423" w:rsidP="0050060A">
            <w:pPr>
              <w:spacing w:after="0" w:line="240" w:lineRule="auto"/>
              <w:jc w:val="both"/>
              <w:rPr>
                <w:rFonts w:ascii="Times New Roman" w:hAnsi="Times New Roman"/>
                <w:sz w:val="24"/>
                <w:szCs w:val="24"/>
                <w:lang w:eastAsia="tr-TR"/>
              </w:rPr>
            </w:pPr>
            <w:r>
              <w:rPr>
                <w:rFonts w:ascii="Times New Roman" w:hAnsi="Times New Roman"/>
                <w:sz w:val="24"/>
                <w:szCs w:val="24"/>
                <w:lang w:eastAsia="tr-TR"/>
              </w:rPr>
              <w:t>20</w:t>
            </w:r>
            <w:r w:rsidRPr="005B2EBA">
              <w:rPr>
                <w:rFonts w:ascii="Times New Roman" w:hAnsi="Times New Roman"/>
                <w:sz w:val="24"/>
                <w:szCs w:val="24"/>
                <w:lang w:eastAsia="tr-TR"/>
              </w:rPr>
              <w:t xml:space="preserve"> Ma</w:t>
            </w:r>
            <w:r>
              <w:rPr>
                <w:rFonts w:ascii="Times New Roman" w:hAnsi="Times New Roman"/>
                <w:sz w:val="24"/>
                <w:szCs w:val="24"/>
                <w:lang w:eastAsia="tr-TR"/>
              </w:rPr>
              <w:t xml:space="preserve">rt </w:t>
            </w:r>
            <w:r w:rsidRPr="005B2EBA">
              <w:rPr>
                <w:rFonts w:ascii="Times New Roman" w:hAnsi="Times New Roman"/>
                <w:sz w:val="24"/>
                <w:szCs w:val="24"/>
                <w:lang w:eastAsia="tr-TR"/>
              </w:rPr>
              <w:t>201</w:t>
            </w:r>
            <w:r>
              <w:rPr>
                <w:rFonts w:ascii="Times New Roman" w:hAnsi="Times New Roman"/>
                <w:sz w:val="24"/>
                <w:szCs w:val="24"/>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3D1423" w:rsidRPr="005B2EBA" w:rsidRDefault="003D1423" w:rsidP="00922BD3">
            <w:pPr>
              <w:spacing w:after="0" w:line="240" w:lineRule="auto"/>
              <w:jc w:val="both"/>
              <w:rPr>
                <w:rFonts w:ascii="Times New Roman" w:hAnsi="Times New Roman"/>
                <w:sz w:val="24"/>
                <w:szCs w:val="24"/>
                <w:lang w:eastAsia="tr-TR"/>
              </w:rPr>
            </w:pPr>
            <w:r w:rsidRPr="005B2EBA">
              <w:rPr>
                <w:rFonts w:ascii="Times New Roman" w:hAnsi="Times New Roman"/>
                <w:sz w:val="24"/>
                <w:szCs w:val="24"/>
                <w:lang w:eastAsia="tr-TR"/>
              </w:rPr>
              <w:t>İngilizce</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3D1423" w:rsidRPr="005B2EBA" w:rsidRDefault="003D1423" w:rsidP="00922BD3">
            <w:pPr>
              <w:spacing w:after="0" w:line="240" w:lineRule="auto"/>
              <w:jc w:val="both"/>
              <w:rPr>
                <w:rFonts w:ascii="Times New Roman" w:hAnsi="Times New Roman"/>
                <w:sz w:val="24"/>
                <w:szCs w:val="24"/>
                <w:lang w:eastAsia="tr-TR"/>
              </w:rPr>
            </w:pPr>
            <w:r w:rsidRPr="005B2EBA">
              <w:rPr>
                <w:rFonts w:ascii="Times New Roman" w:hAnsi="Times New Roman"/>
                <w:sz w:val="24"/>
                <w:szCs w:val="24"/>
                <w:lang w:eastAsia="tr-TR"/>
              </w:rPr>
              <w:t>İİBF Safran Yerleşkesi</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3D1423" w:rsidRPr="005B2EBA" w:rsidRDefault="003D1423" w:rsidP="00922BD3">
            <w:pPr>
              <w:spacing w:after="0" w:line="240" w:lineRule="auto"/>
              <w:jc w:val="both"/>
              <w:rPr>
                <w:rFonts w:ascii="Times New Roman" w:hAnsi="Times New Roman"/>
                <w:sz w:val="24"/>
                <w:szCs w:val="24"/>
                <w:lang w:eastAsia="tr-TR"/>
              </w:rPr>
            </w:pPr>
            <w:r>
              <w:rPr>
                <w:rFonts w:ascii="Times New Roman" w:hAnsi="Times New Roman"/>
                <w:sz w:val="24"/>
                <w:szCs w:val="24"/>
                <w:lang w:eastAsia="tr-TR"/>
              </w:rPr>
              <w:t>16</w:t>
            </w:r>
            <w:r w:rsidRPr="005B2EBA">
              <w:rPr>
                <w:rFonts w:ascii="Times New Roman" w:hAnsi="Times New Roman"/>
                <w:sz w:val="24"/>
                <w:szCs w:val="24"/>
                <w:lang w:eastAsia="tr-TR"/>
              </w:rPr>
              <w:t>.00</w:t>
            </w:r>
          </w:p>
        </w:tc>
      </w:tr>
    </w:tbl>
    <w:p w:rsidR="003D1423" w:rsidRPr="005B2EBA" w:rsidRDefault="003D1423" w:rsidP="00F52946">
      <w:pPr>
        <w:shd w:val="clear" w:color="auto" w:fill="FFFFFF"/>
        <w:spacing w:after="0" w:line="270" w:lineRule="atLeast"/>
        <w:ind w:left="120" w:right="240"/>
        <w:jc w:val="both"/>
        <w:textAlignment w:val="baseline"/>
        <w:rPr>
          <w:rFonts w:ascii="Times New Roman" w:hAnsi="Times New Roman"/>
          <w:color w:val="333333"/>
          <w:sz w:val="24"/>
          <w:szCs w:val="24"/>
          <w:lang w:eastAsia="tr-TR"/>
        </w:rPr>
      </w:pPr>
      <w:r>
        <w:rPr>
          <w:rFonts w:ascii="Times New Roman" w:hAnsi="Times New Roman"/>
          <w:color w:val="333333"/>
          <w:sz w:val="24"/>
          <w:szCs w:val="24"/>
          <w:lang w:eastAsia="tr-TR"/>
        </w:rPr>
        <w:tab/>
      </w:r>
      <w:r w:rsidRPr="005B2EBA">
        <w:rPr>
          <w:rFonts w:ascii="Times New Roman" w:hAnsi="Times New Roman"/>
          <w:color w:val="333333"/>
          <w:sz w:val="24"/>
          <w:szCs w:val="24"/>
          <w:lang w:eastAsia="tr-TR"/>
        </w:rPr>
        <w:t>*</w:t>
      </w:r>
      <w:r w:rsidRPr="004F16DF">
        <w:rPr>
          <w:rFonts w:ascii="Times New Roman" w:hAnsi="Times New Roman"/>
          <w:color w:val="333333"/>
          <w:sz w:val="20"/>
          <w:szCs w:val="20"/>
          <w:lang w:eastAsia="tr-TR"/>
        </w:rPr>
        <w:t>Yer, gün ve saatlerde olabilecek değişiklikler için lütfen web adresimizi düzenli olarak kontrol ediniz.</w:t>
      </w:r>
      <w:r>
        <w:rPr>
          <w:rFonts w:ascii="Times New Roman" w:hAnsi="Times New Roman"/>
          <w:color w:val="333333"/>
          <w:sz w:val="20"/>
          <w:szCs w:val="20"/>
          <w:lang w:eastAsia="tr-TR"/>
        </w:rPr>
        <w:t xml:space="preserve"> </w:t>
      </w:r>
      <w:hyperlink r:id="rId8" w:history="1">
        <w:r w:rsidRPr="0083571C">
          <w:rPr>
            <w:rStyle w:val="Hyperlink"/>
            <w:rFonts w:ascii="Times New Roman" w:hAnsi="Times New Roman"/>
            <w:sz w:val="20"/>
            <w:szCs w:val="20"/>
            <w:lang w:eastAsia="tr-TR"/>
          </w:rPr>
          <w:t>http://erasmus.yalova.edu.tr</w:t>
        </w:r>
      </w:hyperlink>
      <w:r w:rsidRPr="00F52946">
        <w:rPr>
          <w:rFonts w:ascii="Times New Roman" w:hAnsi="Times New Roman"/>
          <w:color w:val="333333"/>
          <w:sz w:val="20"/>
          <w:szCs w:val="20"/>
          <w:lang w:eastAsia="tr-TR"/>
        </w:rPr>
        <w:t xml:space="preserve"> </w:t>
      </w:r>
    </w:p>
    <w:p w:rsidR="003D1423" w:rsidRPr="005B2EBA" w:rsidRDefault="003D1423" w:rsidP="00B8408F">
      <w:pPr>
        <w:spacing w:after="0" w:line="240" w:lineRule="auto"/>
        <w:jc w:val="both"/>
        <w:rPr>
          <w:rFonts w:ascii="Times New Roman" w:hAnsi="Times New Roman"/>
          <w:sz w:val="24"/>
          <w:szCs w:val="24"/>
          <w:lang w:eastAsia="tr-TR"/>
        </w:rPr>
      </w:pPr>
    </w:p>
    <w:p w:rsidR="003D1423" w:rsidRPr="005B2EBA" w:rsidRDefault="003D1423" w:rsidP="00B8408F">
      <w:pPr>
        <w:shd w:val="clear" w:color="auto" w:fill="FFFFFF"/>
        <w:spacing w:after="0" w:line="270" w:lineRule="atLeast"/>
        <w:ind w:right="240"/>
        <w:jc w:val="both"/>
        <w:textAlignment w:val="baseline"/>
        <w:rPr>
          <w:rFonts w:ascii="Times New Roman" w:hAnsi="Times New Roman"/>
          <w:color w:val="333333"/>
          <w:sz w:val="24"/>
          <w:szCs w:val="24"/>
          <w:lang w:eastAsia="tr-TR"/>
        </w:rPr>
      </w:pPr>
      <w:r w:rsidRPr="005B2EBA">
        <w:rPr>
          <w:rFonts w:ascii="Times New Roman" w:hAnsi="Times New Roman"/>
          <w:color w:val="333333"/>
          <w:sz w:val="24"/>
          <w:szCs w:val="24"/>
          <w:lang w:eastAsia="tr-TR"/>
        </w:rPr>
        <w:t xml:space="preserve">Erasmus öğrenci seçiminde </w:t>
      </w:r>
      <w:r>
        <w:rPr>
          <w:rFonts w:ascii="Times New Roman" w:hAnsi="Times New Roman"/>
          <w:color w:val="333333"/>
          <w:sz w:val="24"/>
          <w:szCs w:val="24"/>
          <w:lang w:eastAsia="tr-TR"/>
        </w:rPr>
        <w:t>YDS/</w:t>
      </w:r>
      <w:r w:rsidRPr="005B2EBA">
        <w:rPr>
          <w:rFonts w:ascii="Times New Roman" w:hAnsi="Times New Roman"/>
          <w:color w:val="333333"/>
          <w:sz w:val="24"/>
          <w:szCs w:val="24"/>
          <w:lang w:eastAsia="tr-TR"/>
        </w:rPr>
        <w:t>KPDS/ÜDS belgeleri</w:t>
      </w:r>
      <w:r>
        <w:rPr>
          <w:rFonts w:ascii="Times New Roman" w:hAnsi="Times New Roman"/>
          <w:color w:val="333333"/>
          <w:sz w:val="24"/>
          <w:szCs w:val="24"/>
          <w:lang w:eastAsia="tr-TR"/>
        </w:rPr>
        <w:t xml:space="preserve"> (YDYO test sınavına denk)</w:t>
      </w:r>
      <w:r w:rsidRPr="005B2EBA">
        <w:rPr>
          <w:rFonts w:ascii="Times New Roman" w:hAnsi="Times New Roman"/>
          <w:color w:val="333333"/>
          <w:sz w:val="24"/>
          <w:szCs w:val="24"/>
          <w:lang w:eastAsia="tr-TR"/>
        </w:rPr>
        <w:t xml:space="preserve"> kabul edilecektir. </w:t>
      </w:r>
    </w:p>
    <w:p w:rsidR="003D1423" w:rsidRPr="000B27B3" w:rsidRDefault="003D1423" w:rsidP="00B8408F">
      <w:pPr>
        <w:spacing w:after="0" w:line="240" w:lineRule="auto"/>
        <w:jc w:val="both"/>
        <w:rPr>
          <w:rFonts w:ascii="Times New Roman" w:hAnsi="Times New Roman"/>
          <w:i/>
          <w:sz w:val="24"/>
          <w:szCs w:val="24"/>
          <w:lang w:eastAsia="tr-TR"/>
        </w:rPr>
      </w:pPr>
      <w:r w:rsidRPr="005B2EBA">
        <w:rPr>
          <w:rFonts w:ascii="Times New Roman" w:hAnsi="Times New Roman"/>
          <w:color w:val="808080"/>
          <w:sz w:val="24"/>
          <w:szCs w:val="24"/>
          <w:lang w:eastAsia="tr-TR"/>
        </w:rPr>
        <w:br/>
      </w:r>
      <w:r w:rsidRPr="000B27B3">
        <w:rPr>
          <w:rFonts w:ascii="Times New Roman" w:hAnsi="Times New Roman"/>
          <w:b/>
          <w:bCs/>
          <w:i/>
          <w:color w:val="333333"/>
          <w:sz w:val="24"/>
          <w:szCs w:val="24"/>
          <w:lang w:eastAsia="tr-TR"/>
        </w:rPr>
        <w:t>İngilizce dışı</w:t>
      </w:r>
      <w:r>
        <w:rPr>
          <w:rFonts w:ascii="Times New Roman" w:hAnsi="Times New Roman"/>
          <w:b/>
          <w:bCs/>
          <w:i/>
          <w:color w:val="333333"/>
          <w:sz w:val="24"/>
          <w:szCs w:val="24"/>
          <w:lang w:eastAsia="tr-TR"/>
        </w:rPr>
        <w:t xml:space="preserve"> Yabancı</w:t>
      </w:r>
      <w:r w:rsidRPr="000B27B3">
        <w:rPr>
          <w:rFonts w:ascii="Times New Roman" w:hAnsi="Times New Roman"/>
          <w:b/>
          <w:bCs/>
          <w:i/>
          <w:color w:val="333333"/>
          <w:sz w:val="24"/>
          <w:szCs w:val="24"/>
          <w:lang w:eastAsia="tr-TR"/>
        </w:rPr>
        <w:t xml:space="preserve"> Dillere Dair</w:t>
      </w:r>
    </w:p>
    <w:p w:rsidR="003D1423" w:rsidRPr="00C260EF" w:rsidRDefault="003D1423" w:rsidP="00B8408F">
      <w:pPr>
        <w:spacing w:after="0" w:line="240" w:lineRule="auto"/>
        <w:jc w:val="both"/>
        <w:rPr>
          <w:rFonts w:ascii="Times New Roman" w:hAnsi="Times New Roman"/>
          <w:sz w:val="24"/>
          <w:szCs w:val="24"/>
          <w:lang w:eastAsia="tr-TR"/>
        </w:rPr>
      </w:pPr>
      <w:r w:rsidRPr="005B2EBA">
        <w:rPr>
          <w:rFonts w:ascii="Times New Roman" w:hAnsi="Times New Roman"/>
          <w:color w:val="808080"/>
          <w:sz w:val="24"/>
          <w:szCs w:val="24"/>
          <w:lang w:eastAsia="tr-TR"/>
        </w:rPr>
        <w:br/>
      </w:r>
      <w:r w:rsidRPr="005B2EBA">
        <w:rPr>
          <w:rFonts w:ascii="Times New Roman" w:hAnsi="Times New Roman"/>
          <w:color w:val="333333"/>
          <w:sz w:val="24"/>
          <w:szCs w:val="24"/>
          <w:lang w:eastAsia="tr-TR"/>
        </w:rPr>
        <w:t xml:space="preserve">Eğitim dili </w:t>
      </w:r>
      <w:r>
        <w:rPr>
          <w:rFonts w:ascii="Times New Roman" w:hAnsi="Times New Roman"/>
          <w:color w:val="333333"/>
          <w:sz w:val="24"/>
          <w:szCs w:val="24"/>
          <w:lang w:eastAsia="tr-TR"/>
        </w:rPr>
        <w:t>İngilizce olmayan</w:t>
      </w:r>
      <w:r w:rsidRPr="005B2EBA">
        <w:rPr>
          <w:rFonts w:ascii="Times New Roman" w:hAnsi="Times New Roman"/>
          <w:color w:val="333333"/>
          <w:sz w:val="24"/>
          <w:szCs w:val="24"/>
          <w:lang w:eastAsia="tr-TR"/>
        </w:rPr>
        <w:t xml:space="preserve"> kurumlara başvuracak öğrencilerimizin, </w:t>
      </w:r>
      <w:r>
        <w:rPr>
          <w:rFonts w:ascii="Times New Roman" w:hAnsi="Times New Roman"/>
          <w:color w:val="333333"/>
          <w:sz w:val="24"/>
          <w:szCs w:val="24"/>
          <w:lang w:eastAsia="tr-TR"/>
        </w:rPr>
        <w:t xml:space="preserve">varsa </w:t>
      </w:r>
      <w:r w:rsidRPr="005B2EBA">
        <w:rPr>
          <w:rFonts w:ascii="Times New Roman" w:hAnsi="Times New Roman"/>
          <w:color w:val="333333"/>
          <w:sz w:val="24"/>
          <w:szCs w:val="24"/>
          <w:lang w:eastAsia="tr-TR"/>
        </w:rPr>
        <w:t>söz konusu </w:t>
      </w:r>
      <w:r w:rsidRPr="00C260EF">
        <w:rPr>
          <w:rFonts w:ascii="Times New Roman" w:hAnsi="Times New Roman"/>
          <w:bCs/>
          <w:color w:val="333333"/>
          <w:sz w:val="24"/>
          <w:szCs w:val="24"/>
          <w:lang w:eastAsia="tr-TR"/>
        </w:rPr>
        <w:t>dil ya da dilleri (B</w:t>
      </w:r>
      <w:r>
        <w:rPr>
          <w:rFonts w:ascii="Times New Roman" w:hAnsi="Times New Roman"/>
          <w:bCs/>
          <w:color w:val="333333"/>
          <w:sz w:val="24"/>
          <w:szCs w:val="24"/>
          <w:lang w:eastAsia="tr-TR"/>
        </w:rPr>
        <w:t>2</w:t>
      </w:r>
      <w:r w:rsidRPr="00C260EF">
        <w:rPr>
          <w:rFonts w:ascii="Times New Roman" w:hAnsi="Times New Roman"/>
          <w:bCs/>
          <w:color w:val="333333"/>
          <w:sz w:val="24"/>
          <w:szCs w:val="24"/>
          <w:lang w:eastAsia="tr-TR"/>
        </w:rPr>
        <w:t>)</w:t>
      </w:r>
      <w:r>
        <w:rPr>
          <w:rFonts w:ascii="Times New Roman" w:hAnsi="Times New Roman"/>
          <w:bCs/>
          <w:color w:val="333333"/>
          <w:sz w:val="24"/>
          <w:szCs w:val="24"/>
          <w:lang w:eastAsia="tr-TR"/>
        </w:rPr>
        <w:t xml:space="preserve"> düzeyde</w:t>
      </w:r>
      <w:r w:rsidRPr="00C260EF">
        <w:rPr>
          <w:rFonts w:ascii="Times New Roman" w:hAnsi="Times New Roman"/>
          <w:bCs/>
          <w:color w:val="333333"/>
          <w:sz w:val="24"/>
          <w:szCs w:val="24"/>
          <w:lang w:eastAsia="tr-TR"/>
        </w:rPr>
        <w:t xml:space="preserve"> bildiklerini gösterir belgeleri ibraz etmelidirler.</w:t>
      </w:r>
      <w:r>
        <w:rPr>
          <w:rFonts w:ascii="Times New Roman" w:hAnsi="Times New Roman"/>
          <w:bCs/>
          <w:color w:val="333333"/>
          <w:sz w:val="24"/>
          <w:szCs w:val="24"/>
          <w:lang w:eastAsia="tr-TR"/>
        </w:rPr>
        <w:t xml:space="preserve"> Gerekirse, Erasmus Ofisi ilgili dilden yazılı ve sözlü sınav yapacaktır.</w:t>
      </w:r>
    </w:p>
    <w:p w:rsidR="003D1423" w:rsidRPr="000B27B3" w:rsidRDefault="003D1423" w:rsidP="00B8408F">
      <w:pPr>
        <w:spacing w:after="0" w:line="240" w:lineRule="auto"/>
        <w:jc w:val="both"/>
        <w:rPr>
          <w:rFonts w:ascii="Times New Roman" w:hAnsi="Times New Roman"/>
          <w:i/>
          <w:sz w:val="24"/>
          <w:szCs w:val="24"/>
          <w:lang w:eastAsia="tr-TR"/>
        </w:rPr>
      </w:pPr>
      <w:r w:rsidRPr="005B2EBA">
        <w:rPr>
          <w:rFonts w:ascii="Times New Roman" w:hAnsi="Times New Roman"/>
          <w:color w:val="808080"/>
          <w:sz w:val="24"/>
          <w:szCs w:val="24"/>
          <w:lang w:eastAsia="tr-TR"/>
        </w:rPr>
        <w:br/>
      </w:r>
      <w:r w:rsidRPr="000B27B3">
        <w:rPr>
          <w:rFonts w:ascii="Times New Roman" w:hAnsi="Times New Roman"/>
          <w:b/>
          <w:bCs/>
          <w:i/>
          <w:sz w:val="24"/>
          <w:szCs w:val="24"/>
          <w:lang w:eastAsia="tr-TR"/>
        </w:rPr>
        <w:t>Hibe Sözleşmesi</w:t>
      </w:r>
    </w:p>
    <w:p w:rsidR="003D1423" w:rsidRDefault="003D1423" w:rsidP="00AD12B0">
      <w:pPr>
        <w:spacing w:after="0" w:line="240" w:lineRule="auto"/>
        <w:jc w:val="both"/>
        <w:rPr>
          <w:rFonts w:ascii="Times New Roman" w:hAnsi="Times New Roman"/>
          <w:b/>
          <w:bCs/>
          <w:sz w:val="24"/>
          <w:szCs w:val="24"/>
          <w:u w:val="single"/>
          <w:lang w:eastAsia="tr-TR"/>
        </w:rPr>
      </w:pPr>
      <w:r w:rsidRPr="00D96798">
        <w:rPr>
          <w:rFonts w:ascii="Times New Roman" w:hAnsi="Times New Roman"/>
          <w:sz w:val="24"/>
          <w:szCs w:val="24"/>
          <w:lang w:eastAsia="tr-TR"/>
        </w:rPr>
        <w:br/>
        <w:t>Erasmus hibesi Avrupa Komisyonu aracılığı ile Ulusal Ajans tarafından sağlanmaktadır. 201</w:t>
      </w:r>
      <w:r>
        <w:rPr>
          <w:rFonts w:ascii="Times New Roman" w:hAnsi="Times New Roman"/>
          <w:sz w:val="24"/>
          <w:szCs w:val="24"/>
          <w:lang w:eastAsia="tr-TR"/>
        </w:rPr>
        <w:t>4–2015</w:t>
      </w:r>
      <w:r w:rsidRPr="00D96798">
        <w:rPr>
          <w:rFonts w:ascii="Times New Roman" w:hAnsi="Times New Roman"/>
          <w:sz w:val="24"/>
          <w:szCs w:val="24"/>
          <w:lang w:eastAsia="tr-TR"/>
        </w:rPr>
        <w:t xml:space="preserve"> akademik yılı için Üniversitemize tahsis edilecek hibe tutarı yaklaşık olarak Haziran-Temmuz 201</w:t>
      </w:r>
      <w:r>
        <w:rPr>
          <w:rFonts w:ascii="Times New Roman" w:hAnsi="Times New Roman"/>
          <w:sz w:val="24"/>
          <w:szCs w:val="24"/>
          <w:lang w:eastAsia="tr-TR"/>
        </w:rPr>
        <w:t>4</w:t>
      </w:r>
      <w:r w:rsidRPr="00D96798">
        <w:rPr>
          <w:rFonts w:ascii="Times New Roman" w:hAnsi="Times New Roman"/>
          <w:sz w:val="24"/>
          <w:szCs w:val="24"/>
          <w:lang w:eastAsia="tr-TR"/>
        </w:rPr>
        <w:t xml:space="preserve"> tarihlerinde netleşecektir. Bu nedenle, başvuruların sona ermesinden sonra açıklanacak olan seçim sonuçları değerlendirme açısından nihai, ancak hibe koşulu açısından ÖN SEÇİM sonuçları olacaktır. Ulusal Ajans tarafından Üniversitemize ayrılan bütçenin elverdiği sayıda öğrencimize Erasmus hibesi tahsis edilebilecektir. </w:t>
      </w:r>
      <w:r w:rsidRPr="00D96798">
        <w:rPr>
          <w:rFonts w:ascii="Times New Roman" w:hAnsi="Times New Roman"/>
          <w:b/>
          <w:bCs/>
          <w:sz w:val="24"/>
          <w:szCs w:val="24"/>
          <w:u w:val="single"/>
          <w:lang w:eastAsia="tr-TR"/>
        </w:rPr>
        <w:t>Birimimiz, üniversitemize tahsis edilecek Erasmus hibesi belli olana kadar hiçbir öğrenciye hibeli öğrenci olacağı garantisini sunmamaktadır.</w:t>
      </w:r>
    </w:p>
    <w:sectPr w:rsidR="003D1423" w:rsidSect="00B8408F">
      <w:pgSz w:w="23814" w:h="16840" w:orient="landscape" w:code="8"/>
      <w:pgMar w:top="720" w:right="720" w:bottom="720" w:left="720"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F86"/>
    <w:multiLevelType w:val="multilevel"/>
    <w:tmpl w:val="DD48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D0EBB"/>
    <w:multiLevelType w:val="multilevel"/>
    <w:tmpl w:val="B7B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52620"/>
    <w:multiLevelType w:val="multilevel"/>
    <w:tmpl w:val="7B50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128A2"/>
    <w:multiLevelType w:val="multilevel"/>
    <w:tmpl w:val="0788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08F"/>
    <w:rsid w:val="0000027D"/>
    <w:rsid w:val="00005C7C"/>
    <w:rsid w:val="00036282"/>
    <w:rsid w:val="00047AF8"/>
    <w:rsid w:val="000B27B3"/>
    <w:rsid w:val="000C0391"/>
    <w:rsid w:val="000D6D92"/>
    <w:rsid w:val="00171968"/>
    <w:rsid w:val="001B7C1A"/>
    <w:rsid w:val="001C002F"/>
    <w:rsid w:val="001C222A"/>
    <w:rsid w:val="0022657E"/>
    <w:rsid w:val="00233335"/>
    <w:rsid w:val="00263D9B"/>
    <w:rsid w:val="002B7956"/>
    <w:rsid w:val="00336475"/>
    <w:rsid w:val="003443A6"/>
    <w:rsid w:val="003528A0"/>
    <w:rsid w:val="0038488C"/>
    <w:rsid w:val="003A5B5E"/>
    <w:rsid w:val="003C17B6"/>
    <w:rsid w:val="003D13AB"/>
    <w:rsid w:val="003D1423"/>
    <w:rsid w:val="003E4658"/>
    <w:rsid w:val="003F03AB"/>
    <w:rsid w:val="004B581D"/>
    <w:rsid w:val="004D53E1"/>
    <w:rsid w:val="004F16DF"/>
    <w:rsid w:val="0050060A"/>
    <w:rsid w:val="005110CB"/>
    <w:rsid w:val="0056721D"/>
    <w:rsid w:val="0058495C"/>
    <w:rsid w:val="005A132E"/>
    <w:rsid w:val="005B2EBA"/>
    <w:rsid w:val="005E4CB0"/>
    <w:rsid w:val="005F72B9"/>
    <w:rsid w:val="00670D4A"/>
    <w:rsid w:val="0067430C"/>
    <w:rsid w:val="006F40CE"/>
    <w:rsid w:val="0071542E"/>
    <w:rsid w:val="00726468"/>
    <w:rsid w:val="00737F27"/>
    <w:rsid w:val="00741666"/>
    <w:rsid w:val="007462FD"/>
    <w:rsid w:val="00776F11"/>
    <w:rsid w:val="007E4B9A"/>
    <w:rsid w:val="00833121"/>
    <w:rsid w:val="0083571C"/>
    <w:rsid w:val="00874B70"/>
    <w:rsid w:val="008C6716"/>
    <w:rsid w:val="008C682A"/>
    <w:rsid w:val="008E1627"/>
    <w:rsid w:val="008F6945"/>
    <w:rsid w:val="00922BD3"/>
    <w:rsid w:val="00934D68"/>
    <w:rsid w:val="00944F01"/>
    <w:rsid w:val="00967AA6"/>
    <w:rsid w:val="009B3A7E"/>
    <w:rsid w:val="009B75FC"/>
    <w:rsid w:val="009C3EB5"/>
    <w:rsid w:val="009D1B72"/>
    <w:rsid w:val="009E13CE"/>
    <w:rsid w:val="009F3A4B"/>
    <w:rsid w:val="009F4DBA"/>
    <w:rsid w:val="00A217F3"/>
    <w:rsid w:val="00A7766A"/>
    <w:rsid w:val="00A90A6D"/>
    <w:rsid w:val="00AA3D3C"/>
    <w:rsid w:val="00AD12B0"/>
    <w:rsid w:val="00B20B05"/>
    <w:rsid w:val="00B26945"/>
    <w:rsid w:val="00B275BE"/>
    <w:rsid w:val="00B6599A"/>
    <w:rsid w:val="00B65BB2"/>
    <w:rsid w:val="00B8408F"/>
    <w:rsid w:val="00B9166B"/>
    <w:rsid w:val="00BC2A86"/>
    <w:rsid w:val="00BC59E6"/>
    <w:rsid w:val="00C260EF"/>
    <w:rsid w:val="00C36AB1"/>
    <w:rsid w:val="00C53244"/>
    <w:rsid w:val="00C601E3"/>
    <w:rsid w:val="00C743AE"/>
    <w:rsid w:val="00C905FF"/>
    <w:rsid w:val="00CA70DB"/>
    <w:rsid w:val="00D46B3F"/>
    <w:rsid w:val="00D47D57"/>
    <w:rsid w:val="00D54D2B"/>
    <w:rsid w:val="00D75732"/>
    <w:rsid w:val="00D96798"/>
    <w:rsid w:val="00DC7915"/>
    <w:rsid w:val="00DF15D7"/>
    <w:rsid w:val="00E97AD3"/>
    <w:rsid w:val="00F10428"/>
    <w:rsid w:val="00F22C8D"/>
    <w:rsid w:val="00F52946"/>
    <w:rsid w:val="00F57723"/>
    <w:rsid w:val="00FC6802"/>
    <w:rsid w:val="00FF2BC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132E"/>
    <w:pPr>
      <w:ind w:left="720"/>
      <w:contextualSpacing/>
    </w:pPr>
  </w:style>
  <w:style w:type="character" w:styleId="Hyperlink">
    <w:name w:val="Hyperlink"/>
    <w:basedOn w:val="DefaultParagraphFont"/>
    <w:uiPriority w:val="99"/>
    <w:rsid w:val="0058495C"/>
    <w:rPr>
      <w:rFonts w:cs="Times New Roman"/>
      <w:color w:val="0000FF"/>
      <w:u w:val="single"/>
    </w:rPr>
  </w:style>
  <w:style w:type="table" w:styleId="TableGrid">
    <w:name w:val="Table Grid"/>
    <w:basedOn w:val="TableNormal"/>
    <w:uiPriority w:val="99"/>
    <w:rsid w:val="000C03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asmus.yalova.edu.tr" TargetMode="External"/><Relationship Id="rId3" Type="http://schemas.openxmlformats.org/officeDocument/2006/relationships/settings" Target="settings.xml"/><Relationship Id="rId7" Type="http://schemas.openxmlformats.org/officeDocument/2006/relationships/hyperlink" Target="http://erasmus.yalova.edu.tr/ikilianlasmalar.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na.cantekin@yalova.edu.tr" TargetMode="External"/><Relationship Id="rId5" Type="http://schemas.openxmlformats.org/officeDocument/2006/relationships/hyperlink" Target="http://erasmus.yalova.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848</Words>
  <Characters>4835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akademik yılında (Güz ve Bahar dönemleri) Erasmus öğrenim hareketliliğinden faydalanmak isteyen öğrencilerimizin başvuruları 15 Nisan 2013 - 30 Nisan 2013 tarihleri arasında alınacaktır</dc:title>
  <dc:subject/>
  <dc:creator>ismail aktar</dc:creator>
  <cp:keywords/>
  <dc:description/>
  <cp:lastModifiedBy>erasmus</cp:lastModifiedBy>
  <cp:revision>3</cp:revision>
  <dcterms:created xsi:type="dcterms:W3CDTF">2014-02-28T12:15:00Z</dcterms:created>
  <dcterms:modified xsi:type="dcterms:W3CDTF">2014-02-28T12:17:00Z</dcterms:modified>
</cp:coreProperties>
</file>